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миноБрнауки россии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«Восточно-Сибирский государственный университет технологий и управления»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(ВСГУТУ)</w:t>
      </w:r>
    </w:p>
    <w:p w:rsidR="00AC5F46" w:rsidRPr="00AC5F46" w:rsidRDefault="00AC5F46" w:rsidP="00AC5F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  <w:r w:rsidRPr="00AC5F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949" w:type="dxa"/>
        <w:tblLayout w:type="fixed"/>
        <w:tblLook w:val="01E0" w:firstRow="1" w:lastRow="1" w:firstColumn="1" w:lastColumn="1" w:noHBand="0" w:noVBand="0"/>
      </w:tblPr>
      <w:tblGrid>
        <w:gridCol w:w="4188"/>
        <w:gridCol w:w="5761"/>
      </w:tblGrid>
      <w:tr w:rsidR="00AC5F46" w:rsidRPr="00AC5F46" w:rsidTr="00AC5F46">
        <w:tc>
          <w:tcPr>
            <w:tcW w:w="4188" w:type="dxa"/>
            <w:shd w:val="clear" w:color="auto" w:fill="auto"/>
          </w:tcPr>
          <w:p w:rsidR="00AC5F46" w:rsidRPr="00AC5F46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  <w:shd w:val="clear" w:color="auto" w:fill="auto"/>
          </w:tcPr>
          <w:p w:rsidR="00AC5F46" w:rsidRPr="00AC5F46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AC5F46">
        <w:rPr>
          <w:rFonts w:ascii="Times New Roman" w:eastAsia="Times New Roman" w:hAnsi="Times New Roman" w:cs="Times New Roman"/>
          <w:b/>
          <w:sz w:val="52"/>
          <w:szCs w:val="52"/>
        </w:rPr>
        <w:t>РАБОЧАЯ ПРОГРАММА</w:t>
      </w:r>
    </w:p>
    <w:p w:rsidR="00AC5F46" w:rsidRPr="00AC5F46" w:rsidRDefault="00AC5F46" w:rsidP="00AC5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учебного предмета, курса по выбору </w:t>
      </w:r>
    </w:p>
    <w:p w:rsidR="00AC5F46" w:rsidRDefault="005C655E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ДУП.01«Введение в специальность. Блок 1. Основы проектной деятельности»</w:t>
      </w:r>
      <w:r w:rsidR="00E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F46"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по  специальности </w:t>
      </w:r>
    </w:p>
    <w:p w:rsidR="00AC5F46" w:rsidRPr="00AC5F46" w:rsidRDefault="00AA1CC1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ind w:lef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Default="00AC5F46" w:rsidP="00AC5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Улан-Удэ,  202</w:t>
      </w:r>
      <w:r w:rsidR="00AA06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C5F46" w:rsidRPr="00AC5F46" w:rsidRDefault="00AC5F46" w:rsidP="00AC5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Default="00AC5F46" w:rsidP="00AC5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5F46" w:rsidRDefault="00AC5F46" w:rsidP="00AC5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дополнительного учебного п</w:t>
      </w:r>
      <w:r w:rsidR="00E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редмета, курса по выбору 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ДУП.01«Введение в специальность. Блок 1. Основы проектной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Технологическом колледже ВСГУТУ и является частью программы подготовки специалистов среднего звена (ППССЗ), разработанной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5F46" w:rsidRDefault="00AC5F46" w:rsidP="00AC5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</w:t>
      </w:r>
    </w:p>
    <w:p w:rsidR="00AC5F46" w:rsidRPr="00AC5F46" w:rsidRDefault="00AC5F46" w:rsidP="00AC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46">
        <w:rPr>
          <w:rFonts w:ascii="Times New Roman" w:hAnsi="Times New Roman" w:cs="Times New Roman"/>
          <w:sz w:val="24"/>
          <w:szCs w:val="24"/>
        </w:rPr>
        <w:t xml:space="preserve">        Основной профессиональной образовательной программой по специальности </w:t>
      </w:r>
      <w:r w:rsid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hAnsi="Times New Roman" w:cs="Times New Roman"/>
          <w:sz w:val="24"/>
          <w:szCs w:val="24"/>
        </w:rPr>
        <w:t xml:space="preserve">        Действующим учебным планом по специальности </w:t>
      </w:r>
      <w:r w:rsid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</w:p>
    <w:p w:rsidR="00AC5F46" w:rsidRDefault="00AC5F46" w:rsidP="00AC5F46">
      <w:pPr>
        <w:pStyle w:val="aa"/>
        <w:spacing w:after="0"/>
        <w:ind w:left="567"/>
        <w:jc w:val="both"/>
      </w:pP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AC5F46" w:rsidRPr="00AC5F46" w:rsidRDefault="00AC5F46" w:rsidP="00AA1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</w:t>
      </w: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0F08D8" w:rsidP="000F0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C5F46" w:rsidRPr="00AC5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 1. Основы проектной деятельности</w:t>
      </w:r>
      <w:r w:rsidR="00AC5F46"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Скуратова Н.С.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</w:p>
    <w:p w:rsidR="00AC5F46" w:rsidRPr="00AA1CC1" w:rsidRDefault="00AC5F46" w:rsidP="00AA1C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A1CC1"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рассмотрена, обсуждена и одобрена на заседании цикловой методической комиссии по общеобразовательным предметам</w:t>
      </w:r>
    </w:p>
    <w:p w:rsidR="00AC5F46" w:rsidRPr="00AC5F46" w:rsidRDefault="00474543" w:rsidP="000F08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ЦМК __</w:t>
      </w:r>
      <w:r w:rsidR="00E779D3">
        <w:rPr>
          <w:noProof/>
          <w:u w:val="single"/>
          <w:lang w:eastAsia="ru-RU"/>
        </w:rPr>
        <w:t>_______</w:t>
      </w:r>
      <w:r w:rsidR="00131D9A" w:rsidRPr="00131D9A">
        <w:rPr>
          <w:noProof/>
          <w:u w:val="single"/>
          <w:lang w:eastAsia="ru-RU"/>
        </w:rPr>
        <w:drawing>
          <wp:inline distT="0" distB="0" distL="0" distR="0">
            <wp:extent cx="952500" cy="275415"/>
            <wp:effectExtent l="19050" t="0" r="0" b="0"/>
            <wp:docPr id="4" name="Рисунок 4" descr="C:\Users\user\Desktop\подпиь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дпиь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46" cy="27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F46"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7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C5F46"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Хингеева М.М.</w:t>
      </w:r>
    </w:p>
    <w:p w:rsidR="00AC5F46" w:rsidRPr="00AC5F46" w:rsidRDefault="00AC5F46" w:rsidP="00AC5F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AC5F46" w:rsidRPr="00AC5F46" w:rsidRDefault="00AC5F46" w:rsidP="00AC5F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Восточно-Сибирский государственный университет технологий и управления</w:t>
      </w:r>
    </w:p>
    <w:p w:rsidR="00AC5F46" w:rsidRPr="00AC5F46" w:rsidRDefault="00AC5F46" w:rsidP="00AC5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колледж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ДУП.01</w:t>
      </w:r>
      <w:r w:rsidR="000B32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3293"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специальность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655E"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О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проектной деятельности</w:t>
      </w:r>
      <w:r w:rsidR="000B32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293" w:rsidRPr="00AC5F46" w:rsidRDefault="00AC5F46" w:rsidP="000B3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специальности </w:t>
      </w:r>
      <w:r w:rsid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</w:p>
    <w:p w:rsidR="000B3293" w:rsidRPr="00AC5F46" w:rsidRDefault="000B3293" w:rsidP="000B3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AC5F46" w:rsidRPr="00AC5F46" w:rsidRDefault="00AC5F46" w:rsidP="00AC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Место курса по выбору в учебно-воспитательном процессе</w:t>
      </w: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курса по выбору ДУП.01«Введение в специальность. Блок 1. Основы проектной деятельности»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ППССЗ в соответствии с требованиями ФГОС среднего общего образования,</w:t>
      </w:r>
      <w:r w:rsidR="000B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293" w:rsidRPr="00AC5F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среднего профессионального образования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предъявляемых к структуре, содержанию и результатам освоения и выполняется обучающимся в течение одного года на базе основного общего образования, в рамках учебного времени, специального отведенного учебным планом</w:t>
      </w:r>
      <w:r w:rsidR="009D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55E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программы курса по выбору ДУП.01«Введение в специальность»</w:t>
      </w:r>
    </w:p>
    <w:p w:rsidR="00AC5F46" w:rsidRPr="00AC5F46" w:rsidRDefault="00AC5F46" w:rsidP="005C6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</w:t>
      </w:r>
      <w:r w:rsidR="000B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64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ДУП.01«Введение в специальность»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курсом по выбору и включает в себя </w:t>
      </w:r>
      <w:r w:rsidR="00AA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блока: </w:t>
      </w:r>
    </w:p>
    <w:p w:rsidR="005C655E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О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проектной деятельности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55E" w:rsidRDefault="000B3293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права;</w:t>
      </w:r>
    </w:p>
    <w:p w:rsid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</w:t>
      </w:r>
      <w:r w:rsidR="000B32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</w:t>
      </w:r>
      <w:r w:rsidR="00AA06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0641" w:rsidRPr="00AC5F46" w:rsidRDefault="00AA0641" w:rsidP="00A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4. Бухгалтерское дело</w:t>
      </w:r>
    </w:p>
    <w:p w:rsidR="00AA0641" w:rsidRPr="00AC5F46" w:rsidRDefault="00AA0641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5C655E" w:rsidP="00AC5F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ДУП.01«Введение в специальность. Блок 1. Основы проектной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в поддержку </w:t>
      </w:r>
      <w:r w:rsidR="00F93F28" w:rsidRPr="00F93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AC5F46" w:rsidRPr="00F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F93F28" w:rsidRPr="00F93F2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</w:t>
      </w:r>
      <w:r w:rsidR="00AC5F46"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особую форму организации деятельности обучающихся (учебное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следование или учебный проект). </w:t>
      </w:r>
      <w:r w:rsidRP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ДУП.01«Введение в специальность. Блок 1. Основы проектной деятельности»</w:t>
      </w:r>
      <w:r w:rsidR="00AC5F46"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самостоятельно под руководством преподавателя по выбранной теме в рамках</w:t>
      </w:r>
      <w:r w:rsidR="00F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проекта </w:t>
      </w:r>
      <w:r w:rsidR="00AC5F46"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AC5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Цели изучения и планируемые результаты освоения </w:t>
      </w:r>
    </w:p>
    <w:p w:rsidR="00AC5F46" w:rsidRPr="009D07DC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EA0F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Изучение курса по выбору  </w:t>
      </w:r>
      <w:r w:rsidR="005C6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ДУП.01«Введение в специальность. Блок 1. Основы проектной деятельности»</w:t>
      </w:r>
      <w:r w:rsidR="009D0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9D0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 целью обеспечить: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запросов обучающихся;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общеобразовательную, общекультурную составляющую;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самообразования и само</w:t>
      </w:r>
      <w:r w:rsidR="00E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информационно-правовыми знаниями и навыками;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правового регулирования информационных процессов;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реферирования правовых документов, статей, книг.</w:t>
      </w:r>
    </w:p>
    <w:p w:rsidR="00AC5F46" w:rsidRPr="009D07DC" w:rsidRDefault="00AC5F46" w:rsidP="00AC5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0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Освоение содержания курса по выбору </w:t>
      </w:r>
      <w:r w:rsidR="00EA0F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ДУП.01«Введение в специальность. Блок 1. Основы проектной деятельности»</w:t>
      </w:r>
      <w:r w:rsidRPr="009D0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</w:t>
      </w:r>
      <w:r w:rsidR="00EA0F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еспечивает достижение обучающих</w:t>
      </w:r>
      <w:r w:rsidRPr="009D0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ся следующих </w:t>
      </w:r>
      <w:r w:rsidRPr="009D07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результатов</w:t>
      </w:r>
      <w:r w:rsidRPr="009D0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обучающихся: развитие общей культуры обучающихся, их мировоззрения, ценностно-смысловых у</w:t>
      </w:r>
      <w:r w:rsidR="00EA0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становок, развитие познавательн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</w:t>
      </w:r>
      <w:r w:rsidR="00E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профессиональной ориентации обучающихся.</w:t>
      </w:r>
    </w:p>
    <w:p w:rsidR="00AC5F46" w:rsidRPr="009D07DC" w:rsidRDefault="00AC5F46" w:rsidP="00AC5F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выполнения данно</w:t>
      </w:r>
      <w:r w:rsidR="005C6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9D0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4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дополнительного учебного предмета </w:t>
      </w:r>
      <w:r w:rsidRPr="009D0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должны отражать: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легко разбираться в правовых документах, законах и т.д.</w:t>
      </w:r>
    </w:p>
    <w:p w:rsidR="00AC5F46" w:rsidRPr="005C655E" w:rsidRDefault="00AC5F46" w:rsidP="005C655E">
      <w:pPr>
        <w:tabs>
          <w:tab w:val="left" w:pos="567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30911"/>
          <w:sz w:val="24"/>
          <w:szCs w:val="24"/>
          <w:lang w:eastAsia="ru-RU"/>
        </w:rPr>
        <w:tab/>
      </w:r>
    </w:p>
    <w:p w:rsidR="00AC5F46" w:rsidRPr="00AC5F46" w:rsidRDefault="00AC5F46" w:rsidP="00AC5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C5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и содержание </w:t>
      </w:r>
    </w:p>
    <w:p w:rsidR="00AC5F46" w:rsidRPr="00AC5F46" w:rsidRDefault="00EA0F9C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 курса по выбору </w:t>
      </w:r>
      <w:r w:rsidR="005C6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ДУП.01«Введение в специальность. Блок 1. Основы проектной деятельности»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5F46" w:rsidRPr="00AC5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268"/>
        <w:gridCol w:w="1560"/>
      </w:tblGrid>
      <w:tr w:rsidR="00E06E75" w:rsidRPr="00AC5F46" w:rsidTr="00E06E75">
        <w:trPr>
          <w:trHeight w:val="255"/>
        </w:trPr>
        <w:tc>
          <w:tcPr>
            <w:tcW w:w="6237" w:type="dxa"/>
            <w:shd w:val="clear" w:color="auto" w:fill="auto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E06E75" w:rsidRPr="00AC5F46" w:rsidRDefault="00E06E75" w:rsidP="00AE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Объем часов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очного обучения</w:t>
            </w:r>
          </w:p>
        </w:tc>
        <w:tc>
          <w:tcPr>
            <w:tcW w:w="1560" w:type="dxa"/>
          </w:tcPr>
          <w:p w:rsidR="00E06E75" w:rsidRPr="00AC5F46" w:rsidRDefault="00AE2B5C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Объем часов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заочного обучения</w:t>
            </w:r>
          </w:p>
        </w:tc>
      </w:tr>
      <w:tr w:rsidR="00E06E75" w:rsidRPr="00AC5F46" w:rsidTr="00E06E75">
        <w:trPr>
          <w:trHeight w:val="255"/>
        </w:trPr>
        <w:tc>
          <w:tcPr>
            <w:tcW w:w="6237" w:type="dxa"/>
            <w:shd w:val="clear" w:color="auto" w:fill="auto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Блок 1. Основы проектной деятельности</w:t>
            </w:r>
          </w:p>
        </w:tc>
        <w:tc>
          <w:tcPr>
            <w:tcW w:w="2268" w:type="dxa"/>
            <w:shd w:val="clear" w:color="auto" w:fill="auto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06E75" w:rsidRPr="00AC5F46" w:rsidTr="00E06E75">
        <w:tc>
          <w:tcPr>
            <w:tcW w:w="6237" w:type="dxa"/>
            <w:shd w:val="clear" w:color="auto" w:fill="auto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2268" w:type="dxa"/>
            <w:shd w:val="clear" w:color="auto" w:fill="auto"/>
          </w:tcPr>
          <w:p w:rsidR="00E06E75" w:rsidRPr="00AC5F46" w:rsidRDefault="00AA0641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</w:tcPr>
          <w:p w:rsidR="00E06E75" w:rsidRPr="00AC5F46" w:rsidRDefault="00AA0641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</w:t>
            </w:r>
          </w:p>
        </w:tc>
      </w:tr>
      <w:tr w:rsidR="00E06E75" w:rsidRPr="00AC5F46" w:rsidTr="00E06E75">
        <w:tc>
          <w:tcPr>
            <w:tcW w:w="6237" w:type="dxa"/>
            <w:shd w:val="clear" w:color="auto" w:fill="auto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E06E75" w:rsidRPr="00AC5F46" w:rsidRDefault="00AA0641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</w:tcPr>
          <w:p w:rsidR="00E06E75" w:rsidRPr="00AC5F46" w:rsidRDefault="00AA0641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06E75" w:rsidRPr="00AC5F46" w:rsidTr="00E06E75">
        <w:tc>
          <w:tcPr>
            <w:tcW w:w="6237" w:type="dxa"/>
            <w:shd w:val="clear" w:color="auto" w:fill="auto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06E75" w:rsidRPr="00AC5F46" w:rsidTr="00E06E75">
        <w:tc>
          <w:tcPr>
            <w:tcW w:w="6237" w:type="dxa"/>
            <w:shd w:val="clear" w:color="auto" w:fill="auto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8" w:type="dxa"/>
            <w:shd w:val="clear" w:color="auto" w:fill="auto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</w:tcPr>
          <w:p w:rsidR="00E06E75" w:rsidRPr="00AC5F46" w:rsidRDefault="00AA0641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06E75" w:rsidRPr="00AC5F46" w:rsidTr="00E06E75">
        <w:tc>
          <w:tcPr>
            <w:tcW w:w="6237" w:type="dxa"/>
            <w:shd w:val="clear" w:color="auto" w:fill="auto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E06E75" w:rsidRPr="00AC5F46" w:rsidRDefault="00AA0641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E06E75" w:rsidRPr="00AC5F46" w:rsidRDefault="00AA0641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</w:t>
            </w:r>
          </w:p>
        </w:tc>
      </w:tr>
      <w:tr w:rsidR="00E06E75" w:rsidRPr="00AC5F46" w:rsidTr="00E06E75">
        <w:tc>
          <w:tcPr>
            <w:tcW w:w="6237" w:type="dxa"/>
            <w:shd w:val="clear" w:color="auto" w:fill="auto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268" w:type="dxa"/>
            <w:shd w:val="clear" w:color="auto" w:fill="auto"/>
          </w:tcPr>
          <w:p w:rsidR="00E06E75" w:rsidRPr="00AC5F46" w:rsidRDefault="00AA0641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E06E75" w:rsidRPr="00AC5F46" w:rsidRDefault="00EA0F9C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06E75" w:rsidRPr="00AC5F46" w:rsidTr="00E06E75">
        <w:tc>
          <w:tcPr>
            <w:tcW w:w="6237" w:type="dxa"/>
            <w:shd w:val="clear" w:color="auto" w:fill="auto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268" w:type="dxa"/>
            <w:shd w:val="clear" w:color="auto" w:fill="auto"/>
          </w:tcPr>
          <w:p w:rsidR="00E06E75" w:rsidRPr="00AC5F46" w:rsidRDefault="00E06E75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ДФК1, ДФК1</w:t>
            </w:r>
          </w:p>
        </w:tc>
        <w:tc>
          <w:tcPr>
            <w:tcW w:w="1560" w:type="dxa"/>
          </w:tcPr>
          <w:p w:rsidR="00E06E75" w:rsidRPr="00AC5F46" w:rsidRDefault="002F65AA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ДФК1</w:t>
            </w:r>
          </w:p>
        </w:tc>
      </w:tr>
    </w:tbl>
    <w:p w:rsidR="00AC5F46" w:rsidRPr="00AC5F46" w:rsidRDefault="00AC5F46" w:rsidP="00AC5F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C5F46" w:rsidRPr="00AC5F46" w:rsidRDefault="00AC5F46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Основы проектной деятельности</w:t>
      </w:r>
    </w:p>
    <w:p w:rsidR="00AC5F46" w:rsidRPr="00AC5F46" w:rsidRDefault="00AC5F46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Основы проектной и учебно-исследовательской деятельности.</w:t>
      </w:r>
    </w:p>
    <w:p w:rsidR="00AC5F46" w:rsidRPr="00AC5F46" w:rsidRDefault="00AC5F46" w:rsidP="003859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 w:rsidR="0038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</w:t>
      </w:r>
      <w:r w:rsidR="0038592E" w:rsidRPr="0038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38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требованиям образовательной организации</w:t>
      </w:r>
      <w:r w:rsidRPr="00385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F46" w:rsidRPr="00AC5F46" w:rsidRDefault="00AC5F46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защита индивидуальных проектов.</w:t>
      </w:r>
    </w:p>
    <w:p w:rsidR="00AC5F46" w:rsidRPr="00AC5F46" w:rsidRDefault="00AC5F46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Default="00AC5F46" w:rsidP="00AC5F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F4E" w:rsidRDefault="00D47F4E" w:rsidP="00AC5F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F4E" w:rsidRDefault="00D47F4E" w:rsidP="00AC5F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F4E" w:rsidRDefault="00D47F4E" w:rsidP="00AC5F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F4E" w:rsidRDefault="00D47F4E" w:rsidP="00AC5F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F4E" w:rsidRDefault="00D47F4E" w:rsidP="00AC5F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F4E" w:rsidRDefault="00D47F4E" w:rsidP="00AC5F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F4E" w:rsidRPr="00AC5F46" w:rsidRDefault="00D47F4E" w:rsidP="00AC5F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AC5F46" w:rsidRPr="00AC5F46" w:rsidRDefault="00AC5F46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7" w:type="dxa"/>
        <w:tblLook w:val="01E0" w:firstRow="1" w:lastRow="1" w:firstColumn="1" w:lastColumn="1" w:noHBand="0" w:noVBand="0"/>
      </w:tblPr>
      <w:tblGrid>
        <w:gridCol w:w="808"/>
        <w:gridCol w:w="7741"/>
        <w:gridCol w:w="1498"/>
      </w:tblGrid>
      <w:tr w:rsidR="00AC5F46" w:rsidRPr="00AC5F46" w:rsidTr="00AC5F46">
        <w:tc>
          <w:tcPr>
            <w:tcW w:w="808" w:type="dxa"/>
            <w:shd w:val="clear" w:color="auto" w:fill="auto"/>
          </w:tcPr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shd w:val="clear" w:color="auto" w:fill="auto"/>
          </w:tcPr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рабочей программы курса по выбору</w:t>
            </w:r>
          </w:p>
        </w:tc>
        <w:tc>
          <w:tcPr>
            <w:tcW w:w="1498" w:type="dxa"/>
            <w:shd w:val="clear" w:color="auto" w:fill="auto"/>
          </w:tcPr>
          <w:p w:rsidR="00AC5F46" w:rsidRPr="00AC5F46" w:rsidRDefault="00AC5F46" w:rsidP="00D47F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5F46" w:rsidRPr="00AC5F46" w:rsidTr="00AC5F46">
        <w:tc>
          <w:tcPr>
            <w:tcW w:w="808" w:type="dxa"/>
            <w:shd w:val="clear" w:color="auto" w:fill="auto"/>
          </w:tcPr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1" w:type="dxa"/>
            <w:shd w:val="clear" w:color="auto" w:fill="auto"/>
          </w:tcPr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курса по выбору</w:t>
            </w:r>
          </w:p>
        </w:tc>
        <w:tc>
          <w:tcPr>
            <w:tcW w:w="1498" w:type="dxa"/>
            <w:shd w:val="clear" w:color="auto" w:fill="auto"/>
          </w:tcPr>
          <w:p w:rsidR="00AC5F46" w:rsidRPr="006B0737" w:rsidRDefault="00AC5F46" w:rsidP="009D07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5F46" w:rsidRPr="00AC5F46" w:rsidTr="00AC5F46">
        <w:tc>
          <w:tcPr>
            <w:tcW w:w="808" w:type="dxa"/>
            <w:shd w:val="clear" w:color="auto" w:fill="auto"/>
          </w:tcPr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1" w:type="dxa"/>
            <w:shd w:val="clear" w:color="auto" w:fill="auto"/>
          </w:tcPr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98" w:type="dxa"/>
            <w:shd w:val="clear" w:color="auto" w:fill="auto"/>
          </w:tcPr>
          <w:p w:rsidR="00AC5F46" w:rsidRPr="00AC5F46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C5F46" w:rsidRPr="00AC5F46" w:rsidTr="00AC5F46">
        <w:tc>
          <w:tcPr>
            <w:tcW w:w="808" w:type="dxa"/>
            <w:shd w:val="clear" w:color="auto" w:fill="auto"/>
          </w:tcPr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1" w:type="dxa"/>
            <w:shd w:val="clear" w:color="auto" w:fill="auto"/>
          </w:tcPr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курса по выбору</w:t>
            </w:r>
          </w:p>
        </w:tc>
        <w:tc>
          <w:tcPr>
            <w:tcW w:w="1498" w:type="dxa"/>
            <w:shd w:val="clear" w:color="auto" w:fill="auto"/>
          </w:tcPr>
          <w:p w:rsidR="00AC5F46" w:rsidRPr="00AC5F46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C5F46" w:rsidRPr="00AC5F46" w:rsidTr="00AC5F46">
        <w:tc>
          <w:tcPr>
            <w:tcW w:w="808" w:type="dxa"/>
            <w:shd w:val="clear" w:color="auto" w:fill="auto"/>
          </w:tcPr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1" w:type="dxa"/>
            <w:shd w:val="clear" w:color="auto" w:fill="auto"/>
          </w:tcPr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курса по выбору</w:t>
            </w:r>
          </w:p>
        </w:tc>
        <w:tc>
          <w:tcPr>
            <w:tcW w:w="1498" w:type="dxa"/>
            <w:shd w:val="clear" w:color="auto" w:fill="auto"/>
          </w:tcPr>
          <w:p w:rsidR="00AC5F46" w:rsidRPr="00AC5F46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C5F46" w:rsidRPr="00AC5F46" w:rsidTr="00AC5F46">
        <w:tc>
          <w:tcPr>
            <w:tcW w:w="808" w:type="dxa"/>
            <w:shd w:val="clear" w:color="auto" w:fill="auto"/>
          </w:tcPr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Pr="00AC5F46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1" w:type="dxa"/>
            <w:shd w:val="clear" w:color="auto" w:fill="auto"/>
          </w:tcPr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курса по выбору</w:t>
            </w: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образовательные, информационные, цифровые технологии и формы реализации</w:t>
            </w: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учебной программы для обучающихся из числа инвалидов и лиц с ОВЗ</w:t>
            </w:r>
          </w:p>
          <w:p w:rsidR="00AC5F46" w:rsidRPr="00AC5F46" w:rsidRDefault="00AC5F46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выполнению индивидуального проекта        </w:t>
            </w:r>
          </w:p>
        </w:tc>
        <w:tc>
          <w:tcPr>
            <w:tcW w:w="1498" w:type="dxa"/>
            <w:shd w:val="clear" w:color="auto" w:fill="auto"/>
          </w:tcPr>
          <w:p w:rsidR="00D47F4E" w:rsidRPr="00AC5F46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AC5F46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47F4E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4E" w:rsidRPr="00AC5F46" w:rsidRDefault="00D47F4E" w:rsidP="00AC5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C5F46" w:rsidRPr="00D47F4E" w:rsidRDefault="00AC5F46" w:rsidP="00AC5F4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7F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рабочей ПРОГРАММЫ курса по выбору</w:t>
      </w: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 Область применения программы</w:t>
      </w:r>
    </w:p>
    <w:p w:rsidR="009D07DC" w:rsidRDefault="009D07DC" w:rsidP="009D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8F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очая программа курса по выбору 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ДУП.01«Введение в специальность. Блок 1. Основы проектной деятельности»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ППССЗ в соответствии с требованиями ФГОС среднего общего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F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среднего профессионального образования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предъявляемых к структуре, содержанию и результатам освоения и выполняется обучающимся в течение одного года на базе основного общего образования, в рамках учебного времени, специального отведенного учебным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F46" w:rsidRPr="008F56C1" w:rsidRDefault="00AC5F46" w:rsidP="008F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 Место курса по выбору структуре осно</w:t>
      </w:r>
      <w:r w:rsidR="008F56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вной образовательной программы </w:t>
      </w:r>
    </w:p>
    <w:p w:rsidR="009D07DC" w:rsidRPr="00AC5F46" w:rsidRDefault="009D07DC" w:rsidP="009D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</w:t>
      </w:r>
      <w:r w:rsidR="008F56C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программы курса по выбору  ДУП.01«Введение в специальность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A0641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F5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7DC" w:rsidRPr="00AC5F46" w:rsidRDefault="009D07DC" w:rsidP="009D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ДУП.01«Введение в специальность»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курсом по выбору и включает в себя </w:t>
      </w:r>
      <w:r w:rsidR="00AA06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блока: </w:t>
      </w:r>
    </w:p>
    <w:p w:rsidR="008F56C1" w:rsidRDefault="009D07DC" w:rsidP="009D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проектной деятельности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F56C1" w:rsidRDefault="009D07DC" w:rsidP="009D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5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права;</w:t>
      </w:r>
    </w:p>
    <w:p w:rsidR="009D07DC" w:rsidRDefault="009D07DC" w:rsidP="009D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641" w:rsidRPr="00AC5F46" w:rsidRDefault="00AA0641" w:rsidP="009D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4. Бухгалтерское дело</w:t>
      </w:r>
    </w:p>
    <w:p w:rsidR="00AC5F46" w:rsidRPr="00AC5F46" w:rsidRDefault="00AC5F46" w:rsidP="009D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ДУП.01«Введение в специальность»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общеобразовательный цикл учебного плана специальности</w:t>
      </w:r>
      <w:r w:rsidR="009D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 и изучается на первом году обучения (1 и 2 семестры).</w:t>
      </w:r>
    </w:p>
    <w:p w:rsidR="00AC5F46" w:rsidRPr="00AC5F46" w:rsidRDefault="00AC5F46" w:rsidP="00AC5F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1.3. Цели изучения и планируемые результаты освоения</w:t>
      </w: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курса по выбору 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ДУП.01</w:t>
      </w:r>
      <w:r w:rsidR="008F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«Введение в специальность. Блок 1. Основы проектной деятельности»</w:t>
      </w:r>
      <w:r w:rsidR="008F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целью обеспечить: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запросов обучающихся;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общеобразовательную, общекультурную составляющую;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самообразования и само</w:t>
      </w:r>
      <w:r w:rsidR="008F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информационно-правовыми знаниями и навыками;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правового регулирования информационных процессов;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реферирования правовых документов, статей, книг.</w:t>
      </w:r>
    </w:p>
    <w:p w:rsidR="00AC5F46" w:rsidRPr="00AC5F46" w:rsidRDefault="00AC5F46" w:rsidP="00AC5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по выбору «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ДУП.01«Введение в специальность. Блок 1. Основы проектной деятельности»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обеспечивает достижение обучающимися следующих </w:t>
      </w:r>
      <w:r w:rsidRPr="00AC5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обучающихся: развитие общей культуры обучающихся, их мировоззрения, ценностно-смысловых у</w:t>
      </w:r>
      <w:r w:rsidR="008F5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становок, развитие познавательн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</w:t>
      </w:r>
      <w:r w:rsidR="008F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профессиональной ориентации обучающихся.</w:t>
      </w:r>
    </w:p>
    <w:p w:rsidR="00AC5F46" w:rsidRPr="00AC5F46" w:rsidRDefault="00AC5F46" w:rsidP="00AC5F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</w:t>
      </w:r>
      <w:r w:rsidR="00F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учебного предмета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AC5F46" w:rsidRPr="00AC5F46" w:rsidRDefault="00AC5F46" w:rsidP="00AC5F46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легко разбираться в правовых документах, законах и т.д.</w:t>
      </w:r>
    </w:p>
    <w:p w:rsidR="00AC5F46" w:rsidRPr="00AC5F46" w:rsidRDefault="00AC5F46" w:rsidP="00AC5F4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30911"/>
          <w:sz w:val="24"/>
          <w:szCs w:val="24"/>
          <w:lang w:eastAsia="ru-RU"/>
        </w:rPr>
      </w:pPr>
    </w:p>
    <w:p w:rsidR="00AC5F46" w:rsidRPr="002818D8" w:rsidRDefault="00AC5F46" w:rsidP="00AC5F4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30911"/>
          <w:sz w:val="24"/>
          <w:szCs w:val="24"/>
          <w:lang w:eastAsia="ru-RU"/>
        </w:rPr>
      </w:pPr>
      <w:r w:rsidRPr="002818D8">
        <w:rPr>
          <w:rFonts w:ascii="Times New Roman CYR" w:eastAsia="Times New Roman" w:hAnsi="Times New Roman CYR" w:cs="Times New Roman CYR"/>
          <w:color w:val="030911"/>
          <w:sz w:val="24"/>
          <w:szCs w:val="24"/>
          <w:lang w:eastAsia="ru-RU"/>
        </w:rPr>
        <w:t>Освоение</w:t>
      </w:r>
      <w:r w:rsidR="009D07DC" w:rsidRPr="002818D8">
        <w:rPr>
          <w:rFonts w:ascii="Times New Roman CYR" w:eastAsia="Times New Roman" w:hAnsi="Times New Roman CYR" w:cs="Times New Roman CYR"/>
          <w:color w:val="030911"/>
          <w:sz w:val="24"/>
          <w:szCs w:val="24"/>
          <w:lang w:eastAsia="ru-RU"/>
        </w:rPr>
        <w:t xml:space="preserve"> содержания 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ДУП.01«Введение в специальность. Блок 1. Основы проектной деятельности»</w:t>
      </w:r>
      <w:r w:rsidR="008F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8D8">
        <w:rPr>
          <w:rFonts w:ascii="Times New Roman CYR" w:eastAsia="Times New Roman" w:hAnsi="Times New Roman CYR" w:cs="Times New Roman CYR"/>
          <w:color w:val="030911"/>
          <w:sz w:val="24"/>
          <w:szCs w:val="24"/>
          <w:lang w:eastAsia="ru-RU"/>
        </w:rPr>
        <w:t xml:space="preserve">обеспечивает достижение обучающимися следующих </w:t>
      </w:r>
      <w:r w:rsidRPr="002818D8">
        <w:rPr>
          <w:rFonts w:ascii="Times New Roman CYR" w:eastAsia="Times New Roman" w:hAnsi="Times New Roman CYR" w:cs="Times New Roman CYR"/>
          <w:b/>
          <w:color w:val="030911"/>
          <w:sz w:val="24"/>
          <w:szCs w:val="24"/>
          <w:lang w:eastAsia="ru-RU"/>
        </w:rPr>
        <w:t>результатов</w:t>
      </w:r>
      <w:r w:rsidRPr="002818D8">
        <w:rPr>
          <w:rFonts w:ascii="Times New Roman CYR" w:eastAsia="Times New Roman" w:hAnsi="Times New Roman CYR" w:cs="Times New Roman CYR"/>
          <w:color w:val="030911"/>
          <w:sz w:val="24"/>
          <w:szCs w:val="24"/>
          <w:lang w:eastAsia="ru-RU"/>
        </w:rPr>
        <w:t>:</w:t>
      </w:r>
    </w:p>
    <w:p w:rsidR="004368DC" w:rsidRPr="002818D8" w:rsidRDefault="004368DC" w:rsidP="00436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2818D8">
        <w:rPr>
          <w:rFonts w:ascii="Times New Roman" w:hAnsi="Times New Roman" w:cs="Times New Roman"/>
          <w:b/>
          <w:i/>
        </w:rPr>
        <w:t xml:space="preserve">• личностных: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>освоение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нѐм взаимопонимания, находить общие цели и сотрудничать для их достижения;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>овладение навыками сотрудничества со сверстниками, взрослыми в учебно-исследовательской, проектной деятельности;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>нравственное сознание и поведение на основе усвоения общечеловеческих ценностей;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осознание выбранной профессии и возможностей реализации собственных жизненных планов. </w:t>
      </w:r>
    </w:p>
    <w:p w:rsidR="004368DC" w:rsidRPr="002818D8" w:rsidRDefault="004368DC" w:rsidP="00436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18D8">
        <w:rPr>
          <w:rFonts w:ascii="Times New Roman" w:hAnsi="Times New Roman" w:cs="Times New Roman"/>
          <w:b/>
          <w:i/>
        </w:rPr>
        <w:tab/>
        <w:t xml:space="preserve">• метапредметных: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овладение умением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4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овладение умением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овладение умениями согласования процедур совместного действия;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овладение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овладение умениями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овладение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4368DC" w:rsidRPr="002818D8" w:rsidRDefault="004368DC" w:rsidP="004368DC">
      <w:pPr>
        <w:pStyle w:val="afe"/>
        <w:widowControl w:val="0"/>
        <w:numPr>
          <w:ilvl w:val="1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2818D8">
        <w:rPr>
          <w:rFonts w:ascii="Times New Roman" w:hAnsi="Times New Roman"/>
          <w:b/>
          <w:i/>
        </w:rPr>
        <w:t xml:space="preserve">предметных: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владение навыками коммуникативной, учебно-исследовательской деятельности, критического мышления;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способность к инновационной, аналитической, творческой, интеллектуальной деятельности;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владение навыками проектной деятельности, а также самостоятельного применения приобретѐнных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способность применять теоретические знания при выборе темы и разработке проекта; способность разрабатывать структуру конкретного проекта;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владение умением определять методологию исследовательской деятельности;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владение умением использовать справочную нормативную, правовую документацию;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владение умением проводить исследования; </w:t>
      </w:r>
    </w:p>
    <w:p w:rsidR="004368DC" w:rsidRPr="002818D8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18D8">
        <w:rPr>
          <w:rFonts w:ascii="Times New Roman" w:hAnsi="Times New Roman"/>
        </w:rPr>
        <w:t xml:space="preserve">владение знаниями оформлять библиографию, цитаты, ссылки, чертежи, схемы формулы; </w:t>
      </w:r>
    </w:p>
    <w:p w:rsidR="00AC5F46" w:rsidRPr="004368DC" w:rsidRDefault="004368DC" w:rsidP="004368DC">
      <w:pPr>
        <w:pStyle w:val="afe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18D8">
        <w:rPr>
          <w:rFonts w:ascii="Times New Roman" w:hAnsi="Times New Roman"/>
        </w:rPr>
        <w:t>способность представлять результаты</w:t>
      </w:r>
      <w:r w:rsidRPr="004368DC">
        <w:rPr>
          <w:rFonts w:ascii="Times New Roman" w:hAnsi="Times New Roman"/>
        </w:rPr>
        <w:t xml:space="preserve"> исследования в форме презентации.</w:t>
      </w:r>
      <w:r>
        <w:t xml:space="preserve"> </w:t>
      </w:r>
      <w:r w:rsidR="00AC5F46" w:rsidRPr="004368D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  <w:t>2. СТРУКТУРА И СОДЕРЖАНИЕ курса по выбору</w:t>
      </w:r>
    </w:p>
    <w:p w:rsidR="00AC5F46" w:rsidRPr="00AC5F46" w:rsidRDefault="00AC5F46" w:rsidP="00AC5F46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2.1. Распределение учебного времени </w:t>
      </w:r>
    </w:p>
    <w:p w:rsidR="00AC5F46" w:rsidRPr="00AC5F46" w:rsidRDefault="00AC5F46" w:rsidP="00AC5F4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учебного времени выполнено в виде выписки из УП. В таблицах 1, 1.1 представлена информация по </w:t>
      </w:r>
      <w:r w:rsidR="008F5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о распределении общей трудоемкости обучения в часах  по семестрам, видов и объемов учебной работы в часах (лекции (Л)), практические работы (Пр), промежуточная аттестация (ПА), а также формы ПА – другие формы контроля  (ДФК).  </w:t>
      </w:r>
    </w:p>
    <w:p w:rsidR="00AC5F46" w:rsidRPr="00AC5F46" w:rsidRDefault="00AC5F46" w:rsidP="00AC5F4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– Распределение учебного времени по 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ДУП.01«Введение в специальность. Блок 1. Основы проектной деятельности»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269"/>
        <w:gridCol w:w="1158"/>
        <w:gridCol w:w="1029"/>
        <w:gridCol w:w="1029"/>
        <w:gridCol w:w="1159"/>
        <w:gridCol w:w="1286"/>
        <w:gridCol w:w="1287"/>
        <w:gridCol w:w="1059"/>
      </w:tblGrid>
      <w:tr w:rsidR="00AC5F46" w:rsidRPr="00AC5F46" w:rsidTr="00F9346C">
        <w:trPr>
          <w:trHeight w:val="288"/>
        </w:trPr>
        <w:tc>
          <w:tcPr>
            <w:tcW w:w="999" w:type="dxa"/>
            <w:vMerge w:val="restart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Семестр и его продолжительность (нед.)</w:t>
            </w:r>
          </w:p>
        </w:tc>
        <w:tc>
          <w:tcPr>
            <w:tcW w:w="8007" w:type="dxa"/>
            <w:gridSpan w:val="7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РАСПРЕДЕЛЕНИЕ</w:t>
            </w:r>
          </w:p>
        </w:tc>
      </w:tr>
      <w:tr w:rsidR="00AC5F46" w:rsidRPr="00AC5F46" w:rsidTr="00F9346C">
        <w:trPr>
          <w:trHeight w:val="170"/>
        </w:trPr>
        <w:tc>
          <w:tcPr>
            <w:tcW w:w="99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Объём образовательной программы (час)</w:t>
            </w:r>
          </w:p>
        </w:tc>
        <w:tc>
          <w:tcPr>
            <w:tcW w:w="5790" w:type="dxa"/>
            <w:gridSpan w:val="5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Форма ПА</w:t>
            </w:r>
          </w:p>
        </w:tc>
      </w:tr>
      <w:tr w:rsidR="00AC5F46" w:rsidRPr="00AC5F46" w:rsidTr="00F9346C">
        <w:trPr>
          <w:trHeight w:val="170"/>
        </w:trPr>
        <w:tc>
          <w:tcPr>
            <w:tcW w:w="99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7" w:type="dxa"/>
            <w:gridSpan w:val="3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На аудиторные занятия (час)</w:t>
            </w:r>
          </w:p>
        </w:tc>
        <w:tc>
          <w:tcPr>
            <w:tcW w:w="1286" w:type="dxa"/>
            <w:vMerge w:val="restart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AC5F46" w:rsidRPr="00AC5F46" w:rsidRDefault="008F56C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</w:p>
        </w:tc>
        <w:tc>
          <w:tcPr>
            <w:tcW w:w="105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F46" w:rsidRPr="00AC5F46" w:rsidTr="00F9346C">
        <w:trPr>
          <w:trHeight w:val="170"/>
        </w:trPr>
        <w:tc>
          <w:tcPr>
            <w:tcW w:w="99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Всего (час)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286" w:type="dxa"/>
            <w:vMerge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F46" w:rsidRPr="00AC5F46" w:rsidTr="00F9346C">
        <w:trPr>
          <w:trHeight w:val="170"/>
        </w:trPr>
        <w:tc>
          <w:tcPr>
            <w:tcW w:w="99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Л (час)</w:t>
            </w:r>
          </w:p>
        </w:tc>
        <w:tc>
          <w:tcPr>
            <w:tcW w:w="115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(час)</w:t>
            </w:r>
          </w:p>
        </w:tc>
        <w:tc>
          <w:tcPr>
            <w:tcW w:w="1286" w:type="dxa"/>
            <w:vMerge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F46" w:rsidRPr="00AC5F46" w:rsidTr="00F9346C">
        <w:trPr>
          <w:trHeight w:val="321"/>
          <w:tblHeader/>
        </w:trPr>
        <w:tc>
          <w:tcPr>
            <w:tcW w:w="99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6" w:type="dxa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7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C5F46" w:rsidRPr="00AC5F46" w:rsidTr="00F9346C">
        <w:trPr>
          <w:trHeight w:val="321"/>
          <w:tblHeader/>
        </w:trPr>
        <w:tc>
          <w:tcPr>
            <w:tcW w:w="999" w:type="dxa"/>
            <w:vMerge w:val="restart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276" w:type="dxa"/>
            <w:gridSpan w:val="8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1. Основы проектной деятельности</w:t>
            </w:r>
          </w:p>
        </w:tc>
      </w:tr>
      <w:tr w:rsidR="00AC5F46" w:rsidRPr="00AC5F46" w:rsidTr="00F9346C">
        <w:trPr>
          <w:trHeight w:val="888"/>
        </w:trPr>
        <w:tc>
          <w:tcPr>
            <w:tcW w:w="99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1 год, 1 семестр</w:t>
            </w:r>
          </w:p>
          <w:p w:rsidR="00AC5F46" w:rsidRPr="00AC5F46" w:rsidRDefault="00B5109A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C5F46" w:rsidRPr="00AC5F46">
              <w:rPr>
                <w:rFonts w:ascii="Times New Roman" w:eastAsia="Times New Roman" w:hAnsi="Times New Roman" w:cs="Times New Roman"/>
                <w:lang w:eastAsia="ru-RU"/>
              </w:rPr>
              <w:t xml:space="preserve"> нед</w:t>
            </w:r>
          </w:p>
        </w:tc>
        <w:tc>
          <w:tcPr>
            <w:tcW w:w="1158" w:type="dxa"/>
            <w:shd w:val="clear" w:color="auto" w:fill="auto"/>
          </w:tcPr>
          <w:p w:rsidR="00AC5F46" w:rsidRPr="00AA0641" w:rsidRDefault="00AA064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:rsidR="00AC5F46" w:rsidRPr="00634A77" w:rsidRDefault="00634A77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029" w:type="dxa"/>
            <w:shd w:val="clear" w:color="auto" w:fill="auto"/>
          </w:tcPr>
          <w:p w:rsidR="00AC5F46" w:rsidRPr="00634A77" w:rsidRDefault="00634A77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AC5F46" w:rsidRPr="00634A77" w:rsidRDefault="00634A77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286" w:type="dxa"/>
          </w:tcPr>
          <w:p w:rsidR="00AC5F46" w:rsidRPr="00AA0641" w:rsidRDefault="00AA064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:rsidR="00AC5F46" w:rsidRPr="00634A77" w:rsidRDefault="00634A77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AC5F46" w:rsidRPr="001D62B0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2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ДФК1</w:t>
            </w:r>
          </w:p>
        </w:tc>
      </w:tr>
      <w:tr w:rsidR="00AC5F46" w:rsidRPr="00AC5F46" w:rsidTr="00F9346C">
        <w:trPr>
          <w:trHeight w:val="170"/>
        </w:trPr>
        <w:tc>
          <w:tcPr>
            <w:tcW w:w="99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1 год, 2 семестр 23 нед</w:t>
            </w:r>
          </w:p>
        </w:tc>
        <w:tc>
          <w:tcPr>
            <w:tcW w:w="1158" w:type="dxa"/>
            <w:shd w:val="clear" w:color="auto" w:fill="auto"/>
          </w:tcPr>
          <w:p w:rsidR="00AC5F46" w:rsidRPr="00634A77" w:rsidRDefault="00634A77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:rsidR="00AC5F46" w:rsidRPr="00634A77" w:rsidRDefault="00634A77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1029" w:type="dxa"/>
            <w:shd w:val="clear" w:color="auto" w:fill="auto"/>
          </w:tcPr>
          <w:p w:rsidR="00AC5F46" w:rsidRPr="00634A77" w:rsidRDefault="00634A77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AC5F46" w:rsidRPr="00634A77" w:rsidRDefault="00634A77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1286" w:type="dxa"/>
          </w:tcPr>
          <w:p w:rsidR="00AC5F46" w:rsidRPr="00634A77" w:rsidRDefault="00634A77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AC5F46" w:rsidRPr="00634A77" w:rsidRDefault="00634A77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AC5F46" w:rsidRPr="001D62B0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2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ДФК1</w:t>
            </w:r>
          </w:p>
        </w:tc>
      </w:tr>
      <w:tr w:rsidR="00AC5F46" w:rsidRPr="00AC5F46" w:rsidTr="00F9346C">
        <w:trPr>
          <w:trHeight w:val="170"/>
        </w:trPr>
        <w:tc>
          <w:tcPr>
            <w:tcW w:w="999" w:type="dxa"/>
            <w:vMerge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8" w:type="dxa"/>
            <w:shd w:val="clear" w:color="auto" w:fill="auto"/>
          </w:tcPr>
          <w:p w:rsidR="00AC5F46" w:rsidRPr="00AC5F46" w:rsidRDefault="00AA064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29" w:type="dxa"/>
            <w:shd w:val="clear" w:color="auto" w:fill="auto"/>
          </w:tcPr>
          <w:p w:rsidR="00AC5F46" w:rsidRPr="00AC5F46" w:rsidRDefault="008F56C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:rsidR="00AC5F46" w:rsidRPr="00AC5F46" w:rsidRDefault="001D62B0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AC5F46" w:rsidRPr="00AC5F46" w:rsidRDefault="001D62B0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6" w:type="dxa"/>
          </w:tcPr>
          <w:p w:rsidR="00AC5F46" w:rsidRPr="00AC5F46" w:rsidRDefault="00AA064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AC5F46" w:rsidRPr="00AC5F46" w:rsidRDefault="008F56C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:rsidR="00AC5F46" w:rsidRPr="00634A77" w:rsidRDefault="00634A77" w:rsidP="006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</w:p>
        </w:tc>
      </w:tr>
      <w:tr w:rsidR="00F9346C" w:rsidRPr="00AC5F46" w:rsidTr="00F9346C">
        <w:trPr>
          <w:trHeight w:val="170"/>
        </w:trPr>
        <w:tc>
          <w:tcPr>
            <w:tcW w:w="999" w:type="dxa"/>
            <w:vMerge w:val="restart"/>
            <w:shd w:val="clear" w:color="auto" w:fill="auto"/>
          </w:tcPr>
          <w:p w:rsidR="00F9346C" w:rsidRPr="00AC5F46" w:rsidRDefault="00F9346C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9276" w:type="dxa"/>
            <w:gridSpan w:val="8"/>
            <w:shd w:val="clear" w:color="auto" w:fill="auto"/>
          </w:tcPr>
          <w:p w:rsidR="00F9346C" w:rsidRPr="00AC5F46" w:rsidRDefault="00F9346C" w:rsidP="00F93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1. Основы проектной деятельности</w:t>
            </w:r>
          </w:p>
        </w:tc>
      </w:tr>
      <w:tr w:rsidR="00F9346C" w:rsidRPr="00AC5F46" w:rsidTr="00F9346C">
        <w:trPr>
          <w:trHeight w:val="170"/>
        </w:trPr>
        <w:tc>
          <w:tcPr>
            <w:tcW w:w="999" w:type="dxa"/>
            <w:vMerge/>
            <w:shd w:val="clear" w:color="auto" w:fill="auto"/>
          </w:tcPr>
          <w:p w:rsidR="00F9346C" w:rsidRDefault="00F9346C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F9346C" w:rsidRPr="00AC5F46" w:rsidRDefault="00F9346C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 обучения</w:t>
            </w:r>
          </w:p>
        </w:tc>
        <w:tc>
          <w:tcPr>
            <w:tcW w:w="1158" w:type="dxa"/>
            <w:shd w:val="clear" w:color="auto" w:fill="auto"/>
          </w:tcPr>
          <w:p w:rsidR="00F9346C" w:rsidRDefault="00AA064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29" w:type="dxa"/>
            <w:shd w:val="clear" w:color="auto" w:fill="auto"/>
          </w:tcPr>
          <w:p w:rsidR="00F9346C" w:rsidRDefault="00AA064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F9346C" w:rsidRDefault="00F9346C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F9346C" w:rsidRDefault="00AA064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6" w:type="dxa"/>
          </w:tcPr>
          <w:p w:rsidR="00F9346C" w:rsidRDefault="00AA064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7" w:type="dxa"/>
            <w:shd w:val="clear" w:color="auto" w:fill="auto"/>
          </w:tcPr>
          <w:p w:rsidR="00F9346C" w:rsidRDefault="008F56C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:rsidR="00F9346C" w:rsidRPr="00AC5F46" w:rsidRDefault="00F349F7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ДФК</w:t>
            </w:r>
          </w:p>
        </w:tc>
      </w:tr>
    </w:tbl>
    <w:p w:rsidR="00AC5F46" w:rsidRPr="00AC5F46" w:rsidRDefault="00AC5F46" w:rsidP="00AC5F4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1B0F0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C5F46" w:rsidRPr="00AC5F46" w:rsidSect="00AC5F46">
          <w:footerReference w:type="even" r:id="rId9"/>
          <w:footerReference w:type="default" r:id="rId10"/>
          <w:pgSz w:w="11907" w:h="16840"/>
          <w:pgMar w:top="567" w:right="851" w:bottom="992" w:left="1134" w:header="709" w:footer="709" w:gutter="0"/>
          <w:cols w:space="720"/>
        </w:sect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5F46" w:rsidRPr="00AC5F46" w:rsidRDefault="00AC5F46" w:rsidP="00AC5F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b/>
          <w:i/>
          <w:sz w:val="24"/>
          <w:szCs w:val="24"/>
        </w:rPr>
        <w:t>2.2. Тематический план и содержание курса по выбору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2.1.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Основы проектной деятельности</w:t>
      </w:r>
    </w:p>
    <w:tbl>
      <w:tblPr>
        <w:tblpPr w:leftFromText="181" w:rightFromText="181" w:vertAnchor="text" w:horzAnchor="margin" w:tblpXSpec="center" w:tblpY="568"/>
        <w:tblOverlap w:val="never"/>
        <w:tblW w:w="1583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8647"/>
        <w:gridCol w:w="1843"/>
        <w:gridCol w:w="1266"/>
        <w:gridCol w:w="1134"/>
      </w:tblGrid>
      <w:tr w:rsidR="0047643C" w:rsidRPr="00AC5F46" w:rsidTr="0047643C">
        <w:trPr>
          <w:trHeight w:val="1131"/>
        </w:trPr>
        <w:tc>
          <w:tcPr>
            <w:tcW w:w="817" w:type="dxa"/>
            <w:shd w:val="clear" w:color="auto" w:fill="auto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год</w:t>
            </w:r>
          </w:p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Семестр</w:t>
            </w:r>
          </w:p>
        </w:tc>
        <w:tc>
          <w:tcPr>
            <w:tcW w:w="2126" w:type="dxa"/>
            <w:shd w:val="clear" w:color="auto" w:fill="auto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8647" w:type="dxa"/>
            <w:shd w:val="clear" w:color="auto" w:fill="auto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 по очной форме обучения</w:t>
            </w:r>
          </w:p>
        </w:tc>
        <w:tc>
          <w:tcPr>
            <w:tcW w:w="1266" w:type="dxa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часов по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  <w:r w:rsidRPr="00AC5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очной форме обучения</w:t>
            </w:r>
          </w:p>
        </w:tc>
        <w:tc>
          <w:tcPr>
            <w:tcW w:w="1134" w:type="dxa"/>
            <w:shd w:val="clear" w:color="auto" w:fill="auto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освоения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shd w:val="clear" w:color="auto" w:fill="auto"/>
          </w:tcPr>
          <w:p w:rsidR="0047643C" w:rsidRPr="00AC5F46" w:rsidRDefault="0047643C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6" w:type="dxa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643C" w:rsidRPr="00AC5F46" w:rsidRDefault="0047643C" w:rsidP="00476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643C" w:rsidRPr="00AC5F46" w:rsidRDefault="0047643C" w:rsidP="00AC5F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год обучения, 1 семестр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1843" w:type="dxa"/>
            <w:shd w:val="clear" w:color="auto" w:fill="auto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6" w:type="dxa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266" w:type="dxa"/>
          </w:tcPr>
          <w:p w:rsidR="0047643C" w:rsidRPr="008E4615" w:rsidRDefault="005B1609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AC5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 и задачи курса. Проект как один из видов организации деятельности обучающихся. Типы проектов: информационные, творческие, социальные, прикладные, инновационные, конструкторские, инженерные и другие. 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6" w:type="dxa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1. </w:t>
            </w:r>
            <w:r w:rsidRPr="008E4615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</w:t>
            </w:r>
            <w:r w:rsidRPr="008E461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проектной и учебно-исследовательской деятельности.</w:t>
            </w:r>
          </w:p>
        </w:tc>
        <w:tc>
          <w:tcPr>
            <w:tcW w:w="1843" w:type="dxa"/>
            <w:shd w:val="clear" w:color="auto" w:fill="auto"/>
          </w:tcPr>
          <w:p w:rsidR="0047643C" w:rsidRPr="005B1609" w:rsidRDefault="005B1609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266" w:type="dxa"/>
          </w:tcPr>
          <w:p w:rsidR="0047643C" w:rsidRPr="005B1609" w:rsidRDefault="005B1609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7643C" w:rsidRPr="00AC5F46" w:rsidRDefault="0047643C" w:rsidP="00AC5F4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Тема 1.1. Этапы написания проекта</w:t>
            </w: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66" w:type="dxa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643C" w:rsidRPr="00AC5F46" w:rsidTr="0047643C">
        <w:trPr>
          <w:trHeight w:val="413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bottom"/>
          </w:tcPr>
          <w:p w:rsidR="0047643C" w:rsidRPr="00AC5F46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AC5F46">
            <w:pPr>
              <w:shd w:val="clear" w:color="auto" w:fill="FFFFFF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Практические занятия:</w:t>
            </w:r>
            <w:r w:rsidRPr="008E4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Ознакомление с примерной тематикой проектов. Планирование работы. </w:t>
            </w:r>
            <w:r w:rsidRPr="008E4615">
              <w:rPr>
                <w:rFonts w:ascii="Times New Roman" w:eastAsia="Times New Roman" w:hAnsi="Times New Roman" w:cs="Times New Roman"/>
                <w:lang w:eastAsia="ru-RU"/>
              </w:rPr>
              <w:t>Выбор направления исследовательского проекта.</w:t>
            </w:r>
          </w:p>
        </w:tc>
        <w:tc>
          <w:tcPr>
            <w:tcW w:w="1843" w:type="dxa"/>
            <w:shd w:val="clear" w:color="auto" w:fill="auto"/>
          </w:tcPr>
          <w:p w:rsidR="0047643C" w:rsidRPr="00EC347F" w:rsidRDefault="00634A77" w:rsidP="00EC3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2.</w:t>
            </w:r>
            <w:r w:rsidR="00EC347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6" w:type="dxa"/>
          </w:tcPr>
          <w:p w:rsidR="0047643C" w:rsidRPr="008E4615" w:rsidRDefault="005B1609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widowControl w:val="0"/>
              <w:tabs>
                <w:tab w:val="left" w:pos="968"/>
              </w:tabs>
              <w:spacing w:after="0" w:line="230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47643C" w:rsidRPr="00634A77" w:rsidRDefault="00634A77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0.4</w:t>
            </w:r>
          </w:p>
        </w:tc>
        <w:tc>
          <w:tcPr>
            <w:tcW w:w="1266" w:type="dxa"/>
          </w:tcPr>
          <w:p w:rsidR="005B1609" w:rsidRPr="008E4615" w:rsidRDefault="005B1609" w:rsidP="005B1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47643C" w:rsidRPr="00AC5F46" w:rsidTr="0047643C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7643C" w:rsidRPr="00AC5F46" w:rsidRDefault="0047643C" w:rsidP="00BD197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Тема 1.2.  Выбор и формулировка темы проекта</w:t>
            </w: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66" w:type="dxa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47643C" w:rsidRPr="00AC5F46" w:rsidTr="0047643C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widowControl w:val="0"/>
              <w:tabs>
                <w:tab w:val="left" w:pos="968"/>
              </w:tabs>
              <w:spacing w:after="0" w:line="230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Практические занятия</w:t>
            </w:r>
            <w:r w:rsidRPr="008E4615">
              <w:rPr>
                <w:rFonts w:ascii="Times New Roman" w:eastAsia="Times New Roman" w:hAnsi="Times New Roman" w:cs="Times New Roman"/>
                <w:lang w:eastAsia="ru-RU"/>
              </w:rPr>
              <w:t xml:space="preserve">. Требования к названию работы. Ключевые слова, фразы, выражения. </w:t>
            </w:r>
            <w:r w:rsidRPr="008E4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Формулирование названия.</w:t>
            </w:r>
          </w:p>
        </w:tc>
        <w:tc>
          <w:tcPr>
            <w:tcW w:w="1843" w:type="dxa"/>
            <w:shd w:val="clear" w:color="auto" w:fill="auto"/>
          </w:tcPr>
          <w:p w:rsidR="0047643C" w:rsidRPr="00EC347F" w:rsidRDefault="00634A77" w:rsidP="00EC3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2.</w:t>
            </w:r>
            <w:r w:rsidR="00EC347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6" w:type="dxa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1134" w:type="dxa"/>
            <w:vMerge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643C" w:rsidRPr="00AC5F46" w:rsidTr="0047643C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widowControl w:val="0"/>
              <w:tabs>
                <w:tab w:val="left" w:pos="968"/>
              </w:tabs>
              <w:spacing w:after="0" w:line="230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47643C" w:rsidRPr="00634A77" w:rsidRDefault="00634A77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0.4</w:t>
            </w:r>
          </w:p>
        </w:tc>
        <w:tc>
          <w:tcPr>
            <w:tcW w:w="1266" w:type="dxa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  <w:tc>
          <w:tcPr>
            <w:tcW w:w="1134" w:type="dxa"/>
            <w:vMerge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7643C" w:rsidRPr="00AC5F46" w:rsidRDefault="0047643C" w:rsidP="00BD1972">
            <w:pPr>
              <w:widowControl w:val="0"/>
              <w:tabs>
                <w:tab w:val="left" w:pos="968"/>
              </w:tabs>
              <w:spacing w:after="0" w:line="230" w:lineRule="exact"/>
              <w:ind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Тема  1.3. </w:t>
            </w:r>
            <w:r w:rsidRPr="00AC5F46">
              <w:rPr>
                <w:rFonts w:ascii="Georgia" w:eastAsia="Times New Roman" w:hAnsi="Georgia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C5F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Составление библиографического описания рассматриваемой проблемы</w:t>
            </w: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66" w:type="dxa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643C" w:rsidRPr="00AC5F46" w:rsidTr="0047643C">
        <w:trPr>
          <w:trHeight w:val="321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widowControl w:val="0"/>
              <w:tabs>
                <w:tab w:val="left" w:pos="968"/>
              </w:tabs>
              <w:spacing w:after="0" w:line="230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Практические занятия.</w:t>
            </w:r>
            <w:r w:rsidRPr="008E4615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библиография. Элементы библиографического описания.   Посещение библиотеки. Составление списка литературы.  Электронные библиотечные системы (ЭБС).</w:t>
            </w:r>
          </w:p>
        </w:tc>
        <w:tc>
          <w:tcPr>
            <w:tcW w:w="1843" w:type="dxa"/>
            <w:shd w:val="clear" w:color="auto" w:fill="auto"/>
          </w:tcPr>
          <w:p w:rsidR="0047643C" w:rsidRPr="00EC347F" w:rsidRDefault="00634A77" w:rsidP="00EC3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2.</w:t>
            </w:r>
            <w:r w:rsidR="00EC347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6" w:type="dxa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47643C" w:rsidRPr="00AC5F46" w:rsidTr="0047643C">
        <w:trPr>
          <w:trHeight w:val="231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widowControl w:val="0"/>
              <w:tabs>
                <w:tab w:val="left" w:pos="968"/>
              </w:tabs>
              <w:spacing w:after="0" w:line="230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47643C" w:rsidRPr="00634A77" w:rsidRDefault="00634A77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0.4</w:t>
            </w:r>
          </w:p>
        </w:tc>
        <w:tc>
          <w:tcPr>
            <w:tcW w:w="1266" w:type="dxa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7643C" w:rsidRPr="00AC5F46" w:rsidRDefault="0047643C" w:rsidP="00BD197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AC5F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Тема  1.4. Работа с источниками</w:t>
            </w: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66" w:type="dxa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Практические занятия.</w:t>
            </w:r>
            <w:r w:rsidRPr="008E4615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плана исследовательского проекта. Составление плана статьи, рассказа. Тезисы. Конспект. Выбор цитат. Аннотация.  Анализ документа (текста). Анализ статистических данных. Алгоритм доказательства. Алгоритм оформления выводов. Рецензия.</w:t>
            </w: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7643C" w:rsidRPr="00EC347F" w:rsidRDefault="00634A77" w:rsidP="00EC3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2.</w:t>
            </w:r>
            <w:r w:rsidR="00EC347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6" w:type="dxa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47643C" w:rsidRPr="00634A77" w:rsidRDefault="00634A77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0.4</w:t>
            </w:r>
          </w:p>
        </w:tc>
        <w:tc>
          <w:tcPr>
            <w:tcW w:w="1266" w:type="dxa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7643C" w:rsidRPr="00AC5F46" w:rsidRDefault="0047643C" w:rsidP="00BD1972">
            <w:pPr>
              <w:widowControl w:val="0"/>
              <w:spacing w:after="0" w:line="274" w:lineRule="exact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shd w:val="clear" w:color="auto" w:fill="FFFFFF"/>
              </w:rPr>
            </w:pPr>
            <w:r w:rsidRPr="00AC5F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Тема 1.5. Проведение социологического опроса, интервью, анкетирования</w:t>
            </w: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66" w:type="dxa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Практические занятия</w:t>
            </w:r>
            <w:r w:rsidRPr="008E4615">
              <w:rPr>
                <w:rFonts w:ascii="Times New Roman" w:eastAsia="Times New Roman" w:hAnsi="Times New Roman" w:cs="Times New Roman"/>
                <w:lang w:eastAsia="ru-RU"/>
              </w:rPr>
              <w:t xml:space="preserve"> Подбор вопросов и проведение социологического опроса по исследуемой проблеме. Составление анкеты. Проведение интервью. Анализ результатов.</w:t>
            </w:r>
          </w:p>
        </w:tc>
        <w:tc>
          <w:tcPr>
            <w:tcW w:w="1843" w:type="dxa"/>
            <w:shd w:val="clear" w:color="auto" w:fill="auto"/>
          </w:tcPr>
          <w:p w:rsidR="0047643C" w:rsidRPr="00EC347F" w:rsidRDefault="00634A77" w:rsidP="00EC3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2.</w:t>
            </w:r>
            <w:r w:rsidR="00EC347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6" w:type="dxa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47643C" w:rsidRPr="00634A77" w:rsidRDefault="00634A77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0.4</w:t>
            </w:r>
          </w:p>
        </w:tc>
        <w:tc>
          <w:tcPr>
            <w:tcW w:w="1266" w:type="dxa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7643C" w:rsidRPr="00AC5F46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первый семестр</w:t>
            </w: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числе: </w:t>
            </w: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Практических занятий</w:t>
            </w:r>
          </w:p>
          <w:p w:rsidR="00AA0641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</w:p>
          <w:p w:rsidR="0047643C" w:rsidRPr="008E4615" w:rsidRDefault="00AA0641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7643C"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</w:t>
            </w:r>
          </w:p>
        </w:tc>
        <w:tc>
          <w:tcPr>
            <w:tcW w:w="1843" w:type="dxa"/>
            <w:shd w:val="clear" w:color="auto" w:fill="auto"/>
          </w:tcPr>
          <w:p w:rsidR="0047643C" w:rsidRPr="00AA0641" w:rsidRDefault="00AA0641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  <w:p w:rsidR="0047643C" w:rsidRDefault="00AA0641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  <w:p w:rsidR="00AA0641" w:rsidRPr="00AA0641" w:rsidRDefault="00AA0641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66" w:type="dxa"/>
          </w:tcPr>
          <w:p w:rsidR="005B1609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47643C" w:rsidRPr="00AC5F46" w:rsidRDefault="0047643C" w:rsidP="00BD1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обучения, 2 семестр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Раздел 2. </w:t>
            </w:r>
            <w:r w:rsidRPr="008E4615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Оформлению проекта по требованиям образовательной организации.</w:t>
            </w:r>
          </w:p>
        </w:tc>
        <w:tc>
          <w:tcPr>
            <w:tcW w:w="1843" w:type="dxa"/>
            <w:shd w:val="clear" w:color="auto" w:fill="auto"/>
          </w:tcPr>
          <w:p w:rsidR="0047643C" w:rsidRPr="005B1609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266" w:type="dxa"/>
          </w:tcPr>
          <w:p w:rsidR="0047643C" w:rsidRPr="005B1609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C5F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Тема 2.1. Оформление результатов работы</w:t>
            </w:r>
          </w:p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66" w:type="dxa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Практические занятия.</w:t>
            </w:r>
            <w:r w:rsidRPr="008E461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Структура исследовательского проекта. Оформление титульного листа. Введение, содержание, основная часть (главы и параграфы), заключение (выводы), список использованной литературы и приложения.  Введение: обосновывается актуальность выбранной темы; формулируются цель и задачи проекта; указывается, какие были использованы источники; описываются применяемые методы исследования, структура работы.   Требования к тексту. Оформление результатов работы в текстовом редакторе: шрифты, выравнивание текста, абзацные отступы и интервалы, межстрочные интервалы, границы, нумерация страниц. 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66" w:type="dxa"/>
          </w:tcPr>
          <w:p w:rsidR="0047643C" w:rsidRPr="00634A77" w:rsidRDefault="00634A77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5B1609" w:rsidP="00B77D7E">
            <w:pPr>
              <w:tabs>
                <w:tab w:val="left" w:pos="747"/>
                <w:tab w:val="center" w:pos="8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1266" w:type="dxa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7643C" w:rsidRPr="00AC5F46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Тема 2.2.  Художественное оформление результатов работы</w:t>
            </w: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66" w:type="dxa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widowControl w:val="0"/>
              <w:shd w:val="clear" w:color="auto" w:fill="FFFFFF"/>
              <w:tabs>
                <w:tab w:val="left" w:pos="180"/>
                <w:tab w:val="left" w:pos="216"/>
              </w:tabs>
              <w:autoSpaceDE w:val="0"/>
              <w:autoSpaceDN w:val="0"/>
              <w:adjustRightInd w:val="0"/>
              <w:spacing w:before="7"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Практические занятия.</w:t>
            </w:r>
            <w:r w:rsidRPr="008E4615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Систематизация информации в виде таблиц. Представление информации с помощью графических изобра</w:t>
            </w:r>
            <w:r w:rsidRPr="008E4615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 (графиков, диаграмм и пр.). Сопровождение текста иллюстрациями в виде фотографий, рисунков, чертежей, схем, карт и т.п. Оформление таблиц, графиков. Построение диаграмм, схем, чертежей, плана местности.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66" w:type="dxa"/>
          </w:tcPr>
          <w:p w:rsidR="0047643C" w:rsidRPr="00634A77" w:rsidRDefault="00634A77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5B1609" w:rsidP="005B1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0,7</w:t>
            </w:r>
          </w:p>
        </w:tc>
        <w:tc>
          <w:tcPr>
            <w:tcW w:w="1266" w:type="dxa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7643C" w:rsidRPr="00AC5F46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Тема  2.3. Презентация результатов проделанной работы</w:t>
            </w: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66" w:type="dxa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Практические занятия.</w:t>
            </w:r>
            <w:r w:rsidRPr="008E4615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выступления на конференции. Регламент. Алгоритм выступления. Подготовка доклада. Основы риторики. Как привлечь внимание аудитории.  Создание компьютерной презентации. Дизайн презентации.</w:t>
            </w: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66" w:type="dxa"/>
          </w:tcPr>
          <w:p w:rsidR="0047643C" w:rsidRPr="00634A77" w:rsidRDefault="00634A77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0.4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7643C" w:rsidRPr="00AC5F46" w:rsidTr="0047643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47643C" w:rsidRPr="00AC5F46" w:rsidRDefault="0047643C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43C" w:rsidRPr="00AC5F46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5B1609" w:rsidP="005B1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0,7</w:t>
            </w:r>
          </w:p>
        </w:tc>
        <w:tc>
          <w:tcPr>
            <w:tcW w:w="1266" w:type="dxa"/>
          </w:tcPr>
          <w:p w:rsidR="0047643C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B1609" w:rsidRPr="00AC5F46" w:rsidTr="0047643C">
        <w:trPr>
          <w:trHeight w:val="20"/>
        </w:trPr>
        <w:tc>
          <w:tcPr>
            <w:tcW w:w="817" w:type="dxa"/>
            <w:shd w:val="clear" w:color="auto" w:fill="auto"/>
          </w:tcPr>
          <w:p w:rsidR="005B1609" w:rsidRPr="00AC5F46" w:rsidRDefault="005B1609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B1609" w:rsidRPr="00AC5F46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5B1609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auto"/>
          </w:tcPr>
          <w:p w:rsidR="005B1609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6" w:type="dxa"/>
          </w:tcPr>
          <w:p w:rsidR="005B1609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1609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643C" w:rsidRPr="00AC5F46" w:rsidTr="0047643C">
        <w:trPr>
          <w:trHeight w:val="1131"/>
        </w:trPr>
        <w:tc>
          <w:tcPr>
            <w:tcW w:w="11590" w:type="dxa"/>
            <w:gridSpan w:val="3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второй семестр</w:t>
            </w: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числе: </w:t>
            </w: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Практических занятий</w:t>
            </w: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</w:t>
            </w:r>
          </w:p>
          <w:p w:rsidR="0047643C" w:rsidRPr="00634A77" w:rsidRDefault="00634A77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auto"/>
          </w:tcPr>
          <w:p w:rsidR="0047643C" w:rsidRPr="00634A77" w:rsidRDefault="00634A77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26</w:t>
            </w: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  <w:p w:rsidR="0047643C" w:rsidRPr="00634A77" w:rsidRDefault="00634A77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  <w:p w:rsidR="0047643C" w:rsidRPr="008E4615" w:rsidRDefault="00634A77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66" w:type="dxa"/>
          </w:tcPr>
          <w:p w:rsidR="005B1609" w:rsidRPr="005B1609" w:rsidRDefault="005B1609" w:rsidP="008E4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643C" w:rsidRPr="00AC5F46" w:rsidTr="0047643C">
        <w:trPr>
          <w:trHeight w:val="715"/>
        </w:trPr>
        <w:tc>
          <w:tcPr>
            <w:tcW w:w="11590" w:type="dxa"/>
            <w:gridSpan w:val="3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числе: </w:t>
            </w: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Практических занятий</w:t>
            </w: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</w:t>
            </w:r>
          </w:p>
          <w:p w:rsidR="0047643C" w:rsidRPr="008E4615" w:rsidRDefault="00634A77" w:rsidP="003F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7643C"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</w:t>
            </w:r>
          </w:p>
        </w:tc>
        <w:tc>
          <w:tcPr>
            <w:tcW w:w="1843" w:type="dxa"/>
            <w:shd w:val="clear" w:color="auto" w:fill="auto"/>
          </w:tcPr>
          <w:p w:rsidR="0047643C" w:rsidRPr="008E4615" w:rsidRDefault="00AA0641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  <w:p w:rsidR="0047643C" w:rsidRPr="008E4615" w:rsidRDefault="00AA0641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  <w:p w:rsidR="0047643C" w:rsidRPr="008E4615" w:rsidRDefault="00AA0641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66" w:type="dxa"/>
          </w:tcPr>
          <w:p w:rsidR="0047643C" w:rsidRPr="008E4615" w:rsidRDefault="00AA0641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  <w:p w:rsidR="008E4615" w:rsidRPr="008E4615" w:rsidRDefault="008E4615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615" w:rsidRPr="008E4615" w:rsidRDefault="00AA0641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8E4615" w:rsidRDefault="00AA0641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  <w:p w:rsidR="00F349F7" w:rsidRPr="008E4615" w:rsidRDefault="005B1609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643C" w:rsidRPr="008E4615" w:rsidRDefault="0047643C" w:rsidP="00BD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73BD" w:rsidRPr="00AC5F46" w:rsidRDefault="00AC5F46" w:rsidP="003F73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5F46" w:rsidRPr="00AC5F46" w:rsidSect="00AC5F46">
          <w:pgSz w:w="16840" w:h="11907" w:orient="landscape"/>
          <w:pgMar w:top="851" w:right="567" w:bottom="851" w:left="851" w:header="709" w:footer="709" w:gutter="0"/>
          <w:cols w:space="720"/>
          <w:docGrid w:linePitch="326"/>
        </w:sectPr>
      </w:pPr>
    </w:p>
    <w:p w:rsidR="00AC5F46" w:rsidRPr="00AC5F46" w:rsidRDefault="00AC5F46" w:rsidP="00AC5F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САМОСТОЯТЕЛЬНАЯ РАБОТА ОБУЧАЮЩИХСЯ</w:t>
      </w:r>
    </w:p>
    <w:p w:rsidR="00AC5F46" w:rsidRPr="00AC5F46" w:rsidRDefault="00AC5F46" w:rsidP="00AC5F4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студентов (СРС) –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планируемая учебная и научная работа обучающихся, выполняемая по заданию преподавателя под его методическим и научным руководством.</w:t>
      </w:r>
    </w:p>
    <w:p w:rsidR="00AC5F46" w:rsidRPr="00AC5F46" w:rsidRDefault="00AC5F46" w:rsidP="00AC5F4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 по данному учебному предмету включает:</w:t>
      </w:r>
    </w:p>
    <w:p w:rsidR="00AC5F46" w:rsidRPr="00AC5F46" w:rsidRDefault="00AC5F46" w:rsidP="00AC5F46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анализ литературы; составление списка литературы;</w:t>
      </w:r>
    </w:p>
    <w:p w:rsidR="00AC5F46" w:rsidRPr="00AC5F46" w:rsidRDefault="00AC5F46" w:rsidP="00AC5F46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публичной защите проекта (проработка учебного материала, рекомендованной преподавателем учебной и научной литературе; изучение учебного материала, перенесенного с занятий на самостоятельную проработку, описание процесса, результатов и выводов);</w:t>
      </w:r>
    </w:p>
    <w:p w:rsidR="00AC5F46" w:rsidRPr="00AC5F46" w:rsidRDefault="00AC5F46" w:rsidP="00AC5F4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бюджета времени на выполнение индивидуальных СРС представлено в таблице 3.</w:t>
      </w:r>
    </w:p>
    <w:p w:rsidR="00AC5F46" w:rsidRPr="00AC5F46" w:rsidRDefault="00AC5F46" w:rsidP="00AC5F46">
      <w:pPr>
        <w:tabs>
          <w:tab w:val="left" w:pos="72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5F46" w:rsidRPr="00AC5F46" w:rsidRDefault="00AC5F46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3.1. – Учебно-методическая (технологическая) карта СРС блока 1.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709"/>
        <w:gridCol w:w="3402"/>
        <w:gridCol w:w="992"/>
        <w:gridCol w:w="1134"/>
        <w:gridCol w:w="993"/>
        <w:gridCol w:w="71"/>
        <w:gridCol w:w="1488"/>
      </w:tblGrid>
      <w:tr w:rsidR="00AC5F46" w:rsidRPr="00AC5F46" w:rsidTr="00991826">
        <w:tc>
          <w:tcPr>
            <w:tcW w:w="1148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Номер раздела и темы учебного предмета</w:t>
            </w:r>
          </w:p>
        </w:tc>
        <w:tc>
          <w:tcPr>
            <w:tcW w:w="70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Ф/О</w:t>
            </w:r>
          </w:p>
        </w:tc>
        <w:tc>
          <w:tcPr>
            <w:tcW w:w="3402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 xml:space="preserve">Код и наименование индивидуального задания или вида СРС </w:t>
            </w:r>
          </w:p>
        </w:tc>
        <w:tc>
          <w:tcPr>
            <w:tcW w:w="992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 xml:space="preserve">Объем часов на СРС  </w:t>
            </w:r>
          </w:p>
        </w:tc>
        <w:tc>
          <w:tcPr>
            <w:tcW w:w="1134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Сроки вып-ния</w:t>
            </w:r>
          </w:p>
        </w:tc>
        <w:tc>
          <w:tcPr>
            <w:tcW w:w="993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Реко-мендуемые УММ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Форма контроля СРС</w:t>
            </w:r>
          </w:p>
        </w:tc>
      </w:tr>
      <w:tr w:rsidR="00AC5F46" w:rsidRPr="00AC5F46" w:rsidTr="00991826">
        <w:trPr>
          <w:tblHeader/>
        </w:trPr>
        <w:tc>
          <w:tcPr>
            <w:tcW w:w="1148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C5F46" w:rsidRPr="00AC5F46" w:rsidTr="00991826">
        <w:trPr>
          <w:trHeight w:val="630"/>
        </w:trPr>
        <w:tc>
          <w:tcPr>
            <w:tcW w:w="1148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lang w:eastAsia="ru-RU"/>
              </w:rPr>
              <w:t>1 семестр</w:t>
            </w:r>
          </w:p>
        </w:tc>
        <w:tc>
          <w:tcPr>
            <w:tcW w:w="70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О/З</w:t>
            </w:r>
          </w:p>
        </w:tc>
        <w:tc>
          <w:tcPr>
            <w:tcW w:w="3402" w:type="dxa"/>
            <w:shd w:val="clear" w:color="auto" w:fill="auto"/>
          </w:tcPr>
          <w:p w:rsidR="00AC5F46" w:rsidRPr="008E1407" w:rsidRDefault="008E1407" w:rsidP="008E14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E1407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Ознакомление с примерной тематикой проектов. Планирование работы. </w:t>
            </w:r>
            <w:r w:rsidRPr="008E140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Выбор направления исследовательского проекта.</w:t>
            </w:r>
          </w:p>
        </w:tc>
        <w:tc>
          <w:tcPr>
            <w:tcW w:w="992" w:type="dxa"/>
            <w:shd w:val="clear" w:color="auto" w:fill="auto"/>
          </w:tcPr>
          <w:p w:rsidR="00AC5F46" w:rsidRPr="00AC5F46" w:rsidRDefault="00387096" w:rsidP="003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0,5/13</w:t>
            </w:r>
          </w:p>
        </w:tc>
        <w:tc>
          <w:tcPr>
            <w:tcW w:w="1134" w:type="dxa"/>
            <w:shd w:val="clear" w:color="auto" w:fill="auto"/>
          </w:tcPr>
          <w:p w:rsidR="00AC5F46" w:rsidRPr="00AC5F46" w:rsidRDefault="00F112CB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  <w:r w:rsidR="00AC5F46" w:rsidRPr="00AC5F46">
              <w:rPr>
                <w:rFonts w:ascii="Times New Roman" w:eastAsia="Times New Roman" w:hAnsi="Times New Roman" w:cs="Times New Roman"/>
                <w:lang w:eastAsia="ru-RU"/>
              </w:rPr>
              <w:t xml:space="preserve"> нед.</w:t>
            </w:r>
            <w:r w:rsidR="00991826">
              <w:rPr>
                <w:rFonts w:ascii="Times New Roman" w:eastAsia="Times New Roman" w:hAnsi="Times New Roman" w:cs="Times New Roman"/>
                <w:lang w:eastAsia="ru-RU"/>
              </w:rPr>
              <w:t>/9 нед</w:t>
            </w:r>
          </w:p>
        </w:tc>
        <w:tc>
          <w:tcPr>
            <w:tcW w:w="993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sym w:font="Symbol" w:char="F05B"/>
            </w: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1,2,3,4,5</w:t>
            </w: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sym w:font="Symbol" w:char="F05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Самооценка, рецензирование.</w:t>
            </w:r>
          </w:p>
        </w:tc>
      </w:tr>
      <w:tr w:rsidR="00387096" w:rsidRPr="00AC5F46" w:rsidTr="00991826">
        <w:trPr>
          <w:trHeight w:val="630"/>
        </w:trPr>
        <w:tc>
          <w:tcPr>
            <w:tcW w:w="1148" w:type="dxa"/>
            <w:shd w:val="clear" w:color="auto" w:fill="auto"/>
          </w:tcPr>
          <w:p w:rsidR="00387096" w:rsidRPr="00AC5F46" w:rsidRDefault="0038709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7096" w:rsidRDefault="00387096">
            <w:r w:rsidRPr="009E4403">
              <w:rPr>
                <w:rFonts w:ascii="Times New Roman" w:eastAsia="Times New Roman" w:hAnsi="Times New Roman" w:cs="Times New Roman"/>
                <w:lang w:eastAsia="ru-RU"/>
              </w:rPr>
              <w:t>О/З</w:t>
            </w:r>
          </w:p>
        </w:tc>
        <w:tc>
          <w:tcPr>
            <w:tcW w:w="3402" w:type="dxa"/>
            <w:shd w:val="clear" w:color="auto" w:fill="auto"/>
          </w:tcPr>
          <w:p w:rsidR="00387096" w:rsidRPr="008E1407" w:rsidRDefault="00387096" w:rsidP="00AC5F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14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(индивидуальное задание) – подбор и анализ литературы, составление списка литературы</w:t>
            </w:r>
          </w:p>
        </w:tc>
        <w:tc>
          <w:tcPr>
            <w:tcW w:w="992" w:type="dxa"/>
            <w:shd w:val="clear" w:color="auto" w:fill="auto"/>
          </w:tcPr>
          <w:p w:rsidR="00387096" w:rsidRDefault="00387096" w:rsidP="0038709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8334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87096" w:rsidRDefault="00387096">
            <w:r w:rsidRPr="002C3E93">
              <w:rPr>
                <w:rFonts w:ascii="Times New Roman" w:eastAsia="Times New Roman" w:hAnsi="Times New Roman" w:cs="Times New Roman"/>
                <w:lang w:eastAsia="ru-RU"/>
              </w:rPr>
              <w:t>6,5 нед./9 нед</w:t>
            </w:r>
          </w:p>
        </w:tc>
        <w:tc>
          <w:tcPr>
            <w:tcW w:w="993" w:type="dxa"/>
            <w:shd w:val="clear" w:color="auto" w:fill="auto"/>
          </w:tcPr>
          <w:p w:rsidR="00387096" w:rsidRPr="00AC5F46" w:rsidRDefault="00387096" w:rsidP="008E1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sym w:font="Symbol" w:char="F05B"/>
            </w: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1,2,3,4,5</w:t>
            </w: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sym w:font="Symbol" w:char="F05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7096" w:rsidRPr="00AC5F46" w:rsidRDefault="00387096" w:rsidP="008E1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Самооценка, рецензирование.</w:t>
            </w:r>
          </w:p>
        </w:tc>
      </w:tr>
      <w:tr w:rsidR="00387096" w:rsidRPr="00AC5F46" w:rsidTr="00991826">
        <w:trPr>
          <w:trHeight w:val="630"/>
        </w:trPr>
        <w:tc>
          <w:tcPr>
            <w:tcW w:w="1148" w:type="dxa"/>
            <w:shd w:val="clear" w:color="auto" w:fill="auto"/>
          </w:tcPr>
          <w:p w:rsidR="00387096" w:rsidRPr="00AC5F46" w:rsidRDefault="0038709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7096" w:rsidRDefault="00387096">
            <w:r w:rsidRPr="009E4403">
              <w:rPr>
                <w:rFonts w:ascii="Times New Roman" w:eastAsia="Times New Roman" w:hAnsi="Times New Roman" w:cs="Times New Roman"/>
                <w:lang w:eastAsia="ru-RU"/>
              </w:rPr>
              <w:t>О/З</w:t>
            </w:r>
          </w:p>
        </w:tc>
        <w:tc>
          <w:tcPr>
            <w:tcW w:w="3402" w:type="dxa"/>
            <w:shd w:val="clear" w:color="auto" w:fill="auto"/>
          </w:tcPr>
          <w:p w:rsidR="00387096" w:rsidRPr="008E1407" w:rsidRDefault="00387096" w:rsidP="008E14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E140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Составление плана исследовательского проекта. Составление плана статьи, рассказа. Тезисы. Конспект.</w:t>
            </w:r>
          </w:p>
        </w:tc>
        <w:tc>
          <w:tcPr>
            <w:tcW w:w="992" w:type="dxa"/>
            <w:shd w:val="clear" w:color="auto" w:fill="auto"/>
          </w:tcPr>
          <w:p w:rsidR="00387096" w:rsidRDefault="00387096" w:rsidP="0038709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Pr="00F8334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87096" w:rsidRDefault="00387096">
            <w:r w:rsidRPr="002C3E93">
              <w:rPr>
                <w:rFonts w:ascii="Times New Roman" w:eastAsia="Times New Roman" w:hAnsi="Times New Roman" w:cs="Times New Roman"/>
                <w:lang w:eastAsia="ru-RU"/>
              </w:rPr>
              <w:t>6,5 нед./9 нед</w:t>
            </w:r>
          </w:p>
        </w:tc>
        <w:tc>
          <w:tcPr>
            <w:tcW w:w="993" w:type="dxa"/>
            <w:shd w:val="clear" w:color="auto" w:fill="auto"/>
          </w:tcPr>
          <w:p w:rsidR="00387096" w:rsidRPr="00AC5F46" w:rsidRDefault="00387096" w:rsidP="008E1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sym w:font="Symbol" w:char="F05B"/>
            </w: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1,2,3,4,5</w:t>
            </w: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sym w:font="Symbol" w:char="F05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7096" w:rsidRPr="00AC5F46" w:rsidRDefault="00387096" w:rsidP="008E1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Самооценка, рецензирование.</w:t>
            </w:r>
          </w:p>
        </w:tc>
      </w:tr>
      <w:tr w:rsidR="00387096" w:rsidRPr="00AC5F46" w:rsidTr="00991826">
        <w:trPr>
          <w:trHeight w:val="930"/>
        </w:trPr>
        <w:tc>
          <w:tcPr>
            <w:tcW w:w="1148" w:type="dxa"/>
            <w:shd w:val="clear" w:color="auto" w:fill="auto"/>
          </w:tcPr>
          <w:p w:rsidR="00387096" w:rsidRPr="00AC5F46" w:rsidRDefault="0038709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lang w:eastAsia="ru-RU"/>
              </w:rPr>
              <w:t>2 семестр</w:t>
            </w:r>
          </w:p>
        </w:tc>
        <w:tc>
          <w:tcPr>
            <w:tcW w:w="709" w:type="dxa"/>
            <w:shd w:val="clear" w:color="auto" w:fill="auto"/>
          </w:tcPr>
          <w:p w:rsidR="00387096" w:rsidRDefault="00387096" w:rsidP="008E1407">
            <w:r w:rsidRPr="009E4403">
              <w:rPr>
                <w:rFonts w:ascii="Times New Roman" w:eastAsia="Times New Roman" w:hAnsi="Times New Roman" w:cs="Times New Roman"/>
                <w:lang w:eastAsia="ru-RU"/>
              </w:rPr>
              <w:t>О/З</w:t>
            </w:r>
          </w:p>
        </w:tc>
        <w:tc>
          <w:tcPr>
            <w:tcW w:w="3402" w:type="dxa"/>
            <w:shd w:val="clear" w:color="auto" w:fill="auto"/>
          </w:tcPr>
          <w:p w:rsidR="00387096" w:rsidRPr="008E1407" w:rsidRDefault="00387096" w:rsidP="008E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E140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Структура исследовательского проекта. Оформление титульного листа. Введение, содержание, основная часть (главы и параграфы)</w:t>
            </w:r>
          </w:p>
        </w:tc>
        <w:tc>
          <w:tcPr>
            <w:tcW w:w="992" w:type="dxa"/>
            <w:shd w:val="clear" w:color="auto" w:fill="auto"/>
          </w:tcPr>
          <w:p w:rsidR="00387096" w:rsidRDefault="00387096" w:rsidP="0038709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Pr="00F8334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87096" w:rsidRDefault="00387096">
            <w:r w:rsidRPr="002C3E93">
              <w:rPr>
                <w:rFonts w:ascii="Times New Roman" w:eastAsia="Times New Roman" w:hAnsi="Times New Roman" w:cs="Times New Roman"/>
                <w:lang w:eastAsia="ru-RU"/>
              </w:rPr>
              <w:t>6,5 нед./9 нед</w:t>
            </w:r>
          </w:p>
        </w:tc>
        <w:tc>
          <w:tcPr>
            <w:tcW w:w="993" w:type="dxa"/>
            <w:shd w:val="clear" w:color="auto" w:fill="auto"/>
          </w:tcPr>
          <w:p w:rsidR="00387096" w:rsidRPr="00AC5F46" w:rsidRDefault="00387096" w:rsidP="008E1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sym w:font="Symbol" w:char="F05B"/>
            </w: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1,2,3,4,5</w:t>
            </w: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sym w:font="Symbol" w:char="F05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7096" w:rsidRPr="00AC5F46" w:rsidRDefault="00387096" w:rsidP="008E1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Самооценка, рецензирование.</w:t>
            </w:r>
          </w:p>
        </w:tc>
      </w:tr>
      <w:tr w:rsidR="00387096" w:rsidRPr="00AC5F46" w:rsidTr="00991826">
        <w:trPr>
          <w:trHeight w:val="930"/>
        </w:trPr>
        <w:tc>
          <w:tcPr>
            <w:tcW w:w="1148" w:type="dxa"/>
            <w:shd w:val="clear" w:color="auto" w:fill="auto"/>
          </w:tcPr>
          <w:p w:rsidR="00387096" w:rsidRPr="00AC5F46" w:rsidRDefault="0038709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7096" w:rsidRDefault="00387096" w:rsidP="008E1407">
            <w:r w:rsidRPr="009E4403">
              <w:rPr>
                <w:rFonts w:ascii="Times New Roman" w:eastAsia="Times New Roman" w:hAnsi="Times New Roman" w:cs="Times New Roman"/>
                <w:lang w:eastAsia="ru-RU"/>
              </w:rPr>
              <w:t>О/З</w:t>
            </w:r>
          </w:p>
        </w:tc>
        <w:tc>
          <w:tcPr>
            <w:tcW w:w="3402" w:type="dxa"/>
            <w:shd w:val="clear" w:color="auto" w:fill="auto"/>
          </w:tcPr>
          <w:p w:rsidR="00387096" w:rsidRPr="008E1407" w:rsidRDefault="00387096" w:rsidP="008E140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E140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Подготовка доклада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 </w:t>
            </w:r>
            <w:r w:rsidRPr="008E140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Подготовка выступления на конференции</w:t>
            </w:r>
          </w:p>
        </w:tc>
        <w:tc>
          <w:tcPr>
            <w:tcW w:w="992" w:type="dxa"/>
            <w:shd w:val="clear" w:color="auto" w:fill="auto"/>
          </w:tcPr>
          <w:p w:rsidR="00387096" w:rsidRDefault="00387096" w:rsidP="0038709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8334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87096" w:rsidRDefault="00387096">
            <w:r w:rsidRPr="00A23265">
              <w:rPr>
                <w:rFonts w:ascii="Times New Roman" w:eastAsia="Times New Roman" w:hAnsi="Times New Roman" w:cs="Times New Roman"/>
                <w:lang w:eastAsia="ru-RU"/>
              </w:rPr>
              <w:t>6,5 нед.</w:t>
            </w:r>
          </w:p>
        </w:tc>
        <w:tc>
          <w:tcPr>
            <w:tcW w:w="993" w:type="dxa"/>
            <w:shd w:val="clear" w:color="auto" w:fill="auto"/>
          </w:tcPr>
          <w:p w:rsidR="00387096" w:rsidRPr="00AC5F46" w:rsidRDefault="00387096" w:rsidP="008E1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sym w:font="Symbol" w:char="F05B"/>
            </w: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1,2,3,4,5</w:t>
            </w: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sym w:font="Symbol" w:char="F05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7096" w:rsidRPr="00AC5F46" w:rsidRDefault="00387096" w:rsidP="008E1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Самооценка, рецензирование.</w:t>
            </w:r>
          </w:p>
        </w:tc>
      </w:tr>
      <w:tr w:rsidR="00387096" w:rsidRPr="00AC5F46" w:rsidTr="00991826">
        <w:trPr>
          <w:trHeight w:val="930"/>
        </w:trPr>
        <w:tc>
          <w:tcPr>
            <w:tcW w:w="1148" w:type="dxa"/>
            <w:shd w:val="clear" w:color="auto" w:fill="auto"/>
          </w:tcPr>
          <w:p w:rsidR="00387096" w:rsidRPr="00AC5F46" w:rsidRDefault="0038709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7096" w:rsidRDefault="00387096" w:rsidP="008E1407">
            <w:r w:rsidRPr="009E4403">
              <w:rPr>
                <w:rFonts w:ascii="Times New Roman" w:eastAsia="Times New Roman" w:hAnsi="Times New Roman" w:cs="Times New Roman"/>
                <w:lang w:eastAsia="ru-RU"/>
              </w:rPr>
              <w:t>О/З</w:t>
            </w:r>
          </w:p>
        </w:tc>
        <w:tc>
          <w:tcPr>
            <w:tcW w:w="3402" w:type="dxa"/>
            <w:shd w:val="clear" w:color="auto" w:fill="auto"/>
          </w:tcPr>
          <w:p w:rsidR="00387096" w:rsidRPr="008E1407" w:rsidRDefault="00387096" w:rsidP="008E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E14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ИЗ (индивидуальное задание) – подготовка к публичной защите проекта,  создание презентации в программе </w:t>
            </w:r>
            <w:r w:rsidRPr="008E140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PowerPoint</w:t>
            </w:r>
          </w:p>
        </w:tc>
        <w:tc>
          <w:tcPr>
            <w:tcW w:w="992" w:type="dxa"/>
            <w:shd w:val="clear" w:color="auto" w:fill="auto"/>
          </w:tcPr>
          <w:p w:rsidR="00387096" w:rsidRDefault="00387096" w:rsidP="0038709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Pr="00F8334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87096" w:rsidRDefault="00387096">
            <w:r w:rsidRPr="00A23265">
              <w:rPr>
                <w:rFonts w:ascii="Times New Roman" w:eastAsia="Times New Roman" w:hAnsi="Times New Roman" w:cs="Times New Roman"/>
                <w:lang w:eastAsia="ru-RU"/>
              </w:rPr>
              <w:t>6,5 нед.</w:t>
            </w:r>
          </w:p>
        </w:tc>
        <w:tc>
          <w:tcPr>
            <w:tcW w:w="993" w:type="dxa"/>
            <w:shd w:val="clear" w:color="auto" w:fill="auto"/>
          </w:tcPr>
          <w:p w:rsidR="00387096" w:rsidRPr="00AC5F46" w:rsidRDefault="00387096" w:rsidP="008E14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1,2,3,4,5</w:t>
            </w:r>
            <w:r w:rsidRPr="00AC5F46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7096" w:rsidRPr="00AC5F46" w:rsidRDefault="00387096" w:rsidP="008E1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Самооценка, рецензирование, публичная защита.</w:t>
            </w:r>
          </w:p>
        </w:tc>
      </w:tr>
      <w:tr w:rsidR="00B159FC" w:rsidRPr="00AC5F46" w:rsidTr="00991826">
        <w:trPr>
          <w:trHeight w:val="299"/>
        </w:trPr>
        <w:tc>
          <w:tcPr>
            <w:tcW w:w="6251" w:type="dxa"/>
            <w:gridSpan w:val="4"/>
            <w:shd w:val="clear" w:color="auto" w:fill="auto"/>
          </w:tcPr>
          <w:p w:rsidR="00B159FC" w:rsidRPr="00AC5F46" w:rsidRDefault="00B159FC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lang w:eastAsia="ru-RU"/>
              </w:rPr>
              <w:t>Общие затраты времени обучающихся по всем видам СРС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B159FC" w:rsidRPr="00AC5F46" w:rsidRDefault="00B159FC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88" w:type="dxa"/>
            <w:shd w:val="clear" w:color="auto" w:fill="auto"/>
          </w:tcPr>
          <w:p w:rsidR="00B159FC" w:rsidRPr="00AC5F46" w:rsidRDefault="00B159FC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</w:p>
        </w:tc>
      </w:tr>
      <w:tr w:rsidR="00B159FC" w:rsidRPr="00AC5F46" w:rsidTr="00991826">
        <w:trPr>
          <w:trHeight w:val="299"/>
        </w:trPr>
        <w:tc>
          <w:tcPr>
            <w:tcW w:w="6251" w:type="dxa"/>
            <w:gridSpan w:val="4"/>
            <w:shd w:val="clear" w:color="auto" w:fill="auto"/>
          </w:tcPr>
          <w:p w:rsidR="00B159FC" w:rsidRPr="00AC5F46" w:rsidRDefault="00B159FC" w:rsidP="0038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 xml:space="preserve">СРС: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о</w:t>
            </w:r>
            <w:r w:rsidRPr="0038592E">
              <w:rPr>
                <w:rFonts w:ascii="Times New Roman" w:eastAsia="Times New Roman" w:hAnsi="Times New Roman" w:cs="Times New Roman"/>
                <w:bCs/>
                <w:lang w:eastAsia="ru-RU"/>
              </w:rPr>
              <w:t>снов проектной и учебно-исследовательской деятельности.</w:t>
            </w: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 xml:space="preserve"> (1 семестр)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B159FC" w:rsidRPr="0038592E" w:rsidRDefault="00AA064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B159FC" w:rsidRPr="0038592E" w:rsidRDefault="00AA064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B159FC" w:rsidRPr="00AC5F46" w:rsidTr="00991826">
        <w:trPr>
          <w:trHeight w:val="299"/>
        </w:trPr>
        <w:tc>
          <w:tcPr>
            <w:tcW w:w="6251" w:type="dxa"/>
            <w:gridSpan w:val="4"/>
            <w:shd w:val="clear" w:color="auto" w:fill="auto"/>
          </w:tcPr>
          <w:p w:rsidR="00B159FC" w:rsidRPr="00AC5F46" w:rsidRDefault="00B159FC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 xml:space="preserve">СРС: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Оформлению</w:t>
            </w:r>
            <w:r w:rsidRPr="0038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требованиям образовательной организации</w:t>
            </w:r>
            <w:r w:rsidRPr="0038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5F46">
              <w:rPr>
                <w:rFonts w:ascii="Times New Roman" w:eastAsia="Times New Roman" w:hAnsi="Times New Roman" w:cs="Times New Roman"/>
                <w:lang w:eastAsia="ru-RU"/>
              </w:rPr>
              <w:t xml:space="preserve"> (2 семестр)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B159FC" w:rsidRPr="0038592E" w:rsidRDefault="00AA064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B159FC" w:rsidRPr="0038592E" w:rsidRDefault="00AA0641" w:rsidP="00B1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B159FC" w:rsidRPr="00AC5F46" w:rsidTr="00991826">
        <w:trPr>
          <w:trHeight w:val="299"/>
        </w:trPr>
        <w:tc>
          <w:tcPr>
            <w:tcW w:w="6251" w:type="dxa"/>
            <w:gridSpan w:val="4"/>
            <w:shd w:val="clear" w:color="auto" w:fill="auto"/>
          </w:tcPr>
          <w:p w:rsidR="00B159FC" w:rsidRPr="00AC5F46" w:rsidRDefault="00B159FC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lang w:eastAsia="ru-RU"/>
              </w:rPr>
              <w:t>Итого (1 семестр / 2 семестр):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B159FC" w:rsidRPr="0038592E" w:rsidRDefault="00AA064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88" w:type="dxa"/>
            <w:shd w:val="clear" w:color="auto" w:fill="auto"/>
          </w:tcPr>
          <w:p w:rsidR="00B159FC" w:rsidRPr="0038592E" w:rsidRDefault="00AA0641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</w:tbl>
    <w:p w:rsidR="00AC5F46" w:rsidRPr="00AC5F46" w:rsidRDefault="00AC5F46" w:rsidP="00AC5F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5F46" w:rsidRPr="00AC5F46" w:rsidRDefault="00AC5F46" w:rsidP="00AC5F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5F46" w:rsidRPr="00AC5F46" w:rsidRDefault="00AC5F46" w:rsidP="00AC5F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Учебно-методическое и информационное обеспечение дополнительного учебного предмета</w:t>
      </w:r>
    </w:p>
    <w:p w:rsidR="00AC5F46" w:rsidRPr="00AC5F46" w:rsidRDefault="00AC5F46" w:rsidP="00AC5F46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5F46" w:rsidRPr="00AC5F46" w:rsidRDefault="00AC5F46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– Учебно-методическое обеспечение дополнительного учебного предмета, курса по выбору </w:t>
      </w:r>
      <w:r w:rsidR="005C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ДУП.01«Введение в специальность. Блок 1. Основы проектной деятельности»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674"/>
        <w:gridCol w:w="4262"/>
        <w:gridCol w:w="1027"/>
        <w:gridCol w:w="1772"/>
      </w:tblGrid>
      <w:tr w:rsidR="00AC5F46" w:rsidRPr="00AC5F46" w:rsidTr="00AC5F46">
        <w:trPr>
          <w:trHeight w:val="90"/>
        </w:trPr>
        <w:tc>
          <w:tcPr>
            <w:tcW w:w="2402" w:type="dxa"/>
            <w:vMerge w:val="restart"/>
            <w:shd w:val="clear" w:color="auto" w:fill="auto"/>
          </w:tcPr>
          <w:p w:rsidR="00AC5F46" w:rsidRPr="00AC5F46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специальности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AC5F46" w:rsidRPr="00AC5F46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материал</w:t>
            </w:r>
          </w:p>
        </w:tc>
        <w:tc>
          <w:tcPr>
            <w:tcW w:w="2799" w:type="dxa"/>
            <w:gridSpan w:val="2"/>
          </w:tcPr>
          <w:p w:rsidR="00AC5F46" w:rsidRPr="00AC5F46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AC5F46" w:rsidRPr="00AC5F46" w:rsidTr="00AC5F46">
        <w:trPr>
          <w:trHeight w:val="90"/>
        </w:trPr>
        <w:tc>
          <w:tcPr>
            <w:tcW w:w="2402" w:type="dxa"/>
            <w:vMerge/>
            <w:shd w:val="clear" w:color="auto" w:fill="auto"/>
          </w:tcPr>
          <w:p w:rsidR="00AC5F46" w:rsidRPr="00AC5F46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AC5F46" w:rsidRPr="00AC5F46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2" w:type="dxa"/>
            <w:shd w:val="clear" w:color="auto" w:fill="auto"/>
          </w:tcPr>
          <w:p w:rsidR="00AC5F46" w:rsidRPr="00AC5F46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7" w:type="dxa"/>
          </w:tcPr>
          <w:p w:rsidR="00AC5F46" w:rsidRPr="00AC5F46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2" w:type="dxa"/>
          </w:tcPr>
          <w:p w:rsidR="00AC5F46" w:rsidRPr="00AC5F46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обучающегося, приведенного к оч. ф</w:t>
            </w:r>
          </w:p>
        </w:tc>
      </w:tr>
      <w:tr w:rsidR="00AC5F46" w:rsidRPr="00AC5F46" w:rsidTr="00AC5F46">
        <w:trPr>
          <w:trHeight w:val="90"/>
        </w:trPr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AC5F46" w:rsidRPr="00AC5F46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AC5F46" w:rsidRPr="00AC5F46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</w:tcPr>
          <w:p w:rsidR="00AC5F46" w:rsidRPr="00AC5F46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</w:tcPr>
          <w:p w:rsidR="00AC5F46" w:rsidRPr="00AC5F46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5F46" w:rsidRPr="00AC5F46" w:rsidTr="00AC5F46">
        <w:trPr>
          <w:trHeight w:val="399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46" w:rsidRPr="003F73BD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40F39" w:rsidRPr="00AC5F46" w:rsidRDefault="00AA1CC1" w:rsidP="0094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  <w:p w:rsidR="00AC5F46" w:rsidRPr="003F73BD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C5F46" w:rsidRPr="00940F39" w:rsidRDefault="00AC5F46" w:rsidP="00AC5F4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C5F46" w:rsidRPr="00940F39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Основная литература</w:t>
            </w:r>
          </w:p>
        </w:tc>
      </w:tr>
      <w:tr w:rsidR="00AC5F46" w:rsidRPr="00AC5F46" w:rsidTr="00AC5F46">
        <w:tc>
          <w:tcPr>
            <w:tcW w:w="2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46" w:rsidRPr="003F73BD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auto"/>
          </w:tcPr>
          <w:p w:rsidR="00AC5F46" w:rsidRPr="003F73BD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shd w:val="clear" w:color="auto" w:fill="auto"/>
          </w:tcPr>
          <w:p w:rsidR="00AC5F46" w:rsidRPr="00940F39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Виноградова, Н.А. Научно-исследовательмкая работа студента: Технология написания и оформления доклада, реферата, курсовой и выпускной квалификационной работы : учеб.пособие для студ.учреждений СПО / Н.А.Виноградова, Н.В.Микляева, - Москва : Издательский центр "Академия", 2018. – 128с.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 xml:space="preserve">         100%</w:t>
            </w:r>
          </w:p>
        </w:tc>
      </w:tr>
      <w:tr w:rsidR="00AC5F46" w:rsidRPr="00AC5F46" w:rsidTr="00AC5F46">
        <w:tc>
          <w:tcPr>
            <w:tcW w:w="2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46" w:rsidRPr="003F73BD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auto"/>
          </w:tcPr>
          <w:p w:rsidR="00AC5F46" w:rsidRPr="00940F39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shd w:val="clear" w:color="auto" w:fill="auto"/>
          </w:tcPr>
          <w:p w:rsidR="00AC5F46" w:rsidRPr="00940F39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 xml:space="preserve">Земсков, Ю. П. Основы проектной деятельности : учебное пособие / Ю. П. Земсков, Е. В. Асмолова. — 2-е изд., стер. — Санкт-Петербург : Лань, 2020. — 184 с. — ISBN 978-5-8114-4395-6. — Текст : электронный // Лань : электронно-библиотечная система. — URL: https://e.lanbook.com/book/130487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ЭБС</w:t>
            </w:r>
          </w:p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Лань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F46" w:rsidRPr="00AC5F46" w:rsidTr="00AC5F46">
        <w:tc>
          <w:tcPr>
            <w:tcW w:w="2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46" w:rsidRPr="003F73BD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auto"/>
          </w:tcPr>
          <w:p w:rsidR="00AC5F46" w:rsidRPr="00940F39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  <w:shd w:val="clear" w:color="auto" w:fill="auto"/>
          </w:tcPr>
          <w:p w:rsidR="00AC5F46" w:rsidRPr="00940F39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деятельность : учебно-методическое пособие / Г. В. Ахметжанова, И. В. Руденко, И. В. Голубева, Т. В. Емельянова. — Тольятти : ТГУ, 2019. — 72 с. — Текст : электронный // Лань : электронно-библиотечная система. — URL: https://e.lanbook.com/book/140033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ЭБС</w:t>
            </w:r>
          </w:p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Лань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F46" w:rsidRPr="00AC5F46" w:rsidTr="00AC5F46">
        <w:tc>
          <w:tcPr>
            <w:tcW w:w="2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46" w:rsidRPr="003F73BD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auto"/>
          </w:tcPr>
          <w:p w:rsidR="00AC5F46" w:rsidRPr="00940F39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shd w:val="clear" w:color="auto" w:fill="auto"/>
          </w:tcPr>
          <w:p w:rsidR="00AC5F46" w:rsidRPr="00940F39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Певцова Е.А. Право для профессий и специальностей социально-экономического профиля: учебник дляя студ.учреждений сред.проф.образования. – М., 2014.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F46" w:rsidRPr="00AC5F46" w:rsidTr="00AC5F46">
        <w:tc>
          <w:tcPr>
            <w:tcW w:w="2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46" w:rsidRPr="003F73BD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auto"/>
          </w:tcPr>
          <w:p w:rsidR="00AC5F46" w:rsidRPr="00940F39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  <w:shd w:val="clear" w:color="auto" w:fill="auto"/>
          </w:tcPr>
          <w:p w:rsidR="00AC5F46" w:rsidRPr="00940F39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Латорцев А.А. Правоведение: Учебно-методический комплект- М.: ГАОУ ВПО МГИИТ имени Ю.А.Сенкевича.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ЭБС Руконт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39" w:rsidRPr="00AC5F46" w:rsidTr="00AC5F46">
        <w:tc>
          <w:tcPr>
            <w:tcW w:w="2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0F39" w:rsidRPr="003F73BD" w:rsidRDefault="00940F39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auto"/>
          </w:tcPr>
          <w:p w:rsidR="00940F39" w:rsidRPr="00940F39" w:rsidRDefault="00940F39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shd w:val="clear" w:color="auto" w:fill="auto"/>
          </w:tcPr>
          <w:p w:rsidR="00940F39" w:rsidRPr="00940F39" w:rsidRDefault="00940F39" w:rsidP="00940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hAnsi="Times New Roman" w:cs="Times New Roman"/>
              </w:rPr>
              <w:t xml:space="preserve"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: пособие для учителя / А. В. Миронов. — Набережные Челны : Набережночелнинский государственный педагогический университет, 2013. — 139 c. — ISBN 2227-8397. — Текст : электронный // Электронно-библиотечная система IPR BOOKS : [сайт]. — URL: http://www.iprbookshop.ru/49917.html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940F39" w:rsidRPr="00940F39" w:rsidRDefault="00940F39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hAnsi="Times New Roman" w:cs="Times New Roman"/>
              </w:rPr>
              <w:t>ЭБС IPRBO OKS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39" w:rsidRPr="00940F39" w:rsidRDefault="00940F39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F46" w:rsidRPr="00AC5F46" w:rsidTr="00AC5F46">
        <w:tc>
          <w:tcPr>
            <w:tcW w:w="2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46" w:rsidRPr="003F73BD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C5F46" w:rsidRPr="00940F39" w:rsidRDefault="00AC5F46" w:rsidP="00AC5F4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C5F46" w:rsidRPr="00940F39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Дополнительная литература</w:t>
            </w:r>
          </w:p>
        </w:tc>
      </w:tr>
      <w:tr w:rsidR="00AC5F46" w:rsidRPr="00AC5F46" w:rsidTr="00AC5F46">
        <w:tc>
          <w:tcPr>
            <w:tcW w:w="2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46" w:rsidRPr="003F73BD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F46" w:rsidRPr="00940F39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AC5F46" w:rsidRPr="00940F39" w:rsidRDefault="00AC5F46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 xml:space="preserve">Девятайкина, Н. И. Исследовательская деятельность школьников на уроках истории: содержание и организация : учебное пособие / Н. И. Девятайкина. — Москва : МПГУ, 2018. — 164 с. — ISBN 978-5-4263-0655-4. — Текст : электронный // Лань : электронно-библиотечная система. — URL: https://e.lanbook.com/book/122312 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</w:tcPr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ЭБС</w:t>
            </w:r>
          </w:p>
          <w:p w:rsidR="00AC5F46" w:rsidRPr="00940F39" w:rsidRDefault="00AC5F46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Лань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46" w:rsidRPr="00940F39" w:rsidRDefault="00AC5F46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F46" w:rsidRPr="00940F39" w:rsidRDefault="00AC5F46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F46" w:rsidRPr="00940F39" w:rsidRDefault="00AC5F46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F46" w:rsidRPr="00940F39" w:rsidRDefault="00AC5F46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5F46" w:rsidRPr="00AC5F46" w:rsidTr="00AC5F46"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46" w:rsidRPr="003F73BD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F46" w:rsidRPr="00940F39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AC5F46" w:rsidRPr="00940F39" w:rsidRDefault="00AC5F46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 xml:space="preserve">Гальченко, Г. А. Информатика для колледжей : учебное пособие / Г. А. Гальченко, О. Н. Дроздова. — Ростов-на-Дону : Феникс, 2017. — 380 с. — ISBN 978-5-222-27454-5. — Текст : электронный // Лань : электронно-библиотечная система. — URL: https://e.lanbook.com/book/102280 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</w:tcPr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ЭБС</w:t>
            </w:r>
          </w:p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Лань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6" w:rsidRPr="00940F39" w:rsidRDefault="00AC5F46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F46" w:rsidRPr="00AC5F46" w:rsidTr="00AC5F46"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46" w:rsidRPr="003F73BD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F46" w:rsidRPr="00940F39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AC5F46" w:rsidRPr="00940F39" w:rsidRDefault="00AC5F46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Круглова И.В.Право: Учебно-методический комплект.-М.:ГАОУ ВПО МГИИТ имени Ю.А, Сенкевича, 2013.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</w:tcPr>
          <w:p w:rsidR="00AC5F46" w:rsidRPr="00940F39" w:rsidRDefault="00AC5F46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lang w:eastAsia="ru-RU"/>
              </w:rPr>
              <w:t>ЭБС Руконт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6" w:rsidRPr="00940F39" w:rsidRDefault="00AC5F46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39" w:rsidRPr="00AC5F46" w:rsidTr="00AC5F46"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0F39" w:rsidRPr="003F73BD" w:rsidRDefault="00940F39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F39" w:rsidRPr="00940F39" w:rsidRDefault="00940F39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940F39" w:rsidRPr="00940F39" w:rsidRDefault="00940F39" w:rsidP="00940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hAnsi="Times New Roman" w:cs="Times New Roman"/>
              </w:rPr>
              <w:t xml:space="preserve">Тарасова, О. П. Организация проектной деятельности : учебное пособие для СПО / О. П. Тарасова, О. Р. Халиуллина. — Саратов : Профобразование, 2020. — 164 c. — ISBN 978-5-4488-0723-7. — Текст : электронный // Электронно-библиотечная система IPR BOOKS : [сайт]. — URL: http://www.iprbookshop.ru/92129.html 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</w:tcPr>
          <w:p w:rsidR="00940F39" w:rsidRPr="00940F39" w:rsidRDefault="00940F39" w:rsidP="00AC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hAnsi="Times New Roman" w:cs="Times New Roman"/>
              </w:rPr>
              <w:t>ЭБС IPRBO OKS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39" w:rsidRPr="00940F39" w:rsidRDefault="00940F39" w:rsidP="00AC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39">
              <w:rPr>
                <w:rFonts w:ascii="Times New Roman" w:hAnsi="Times New Roman" w:cs="Times New Roman"/>
              </w:rPr>
              <w:t>100%</w:t>
            </w:r>
          </w:p>
        </w:tc>
      </w:tr>
      <w:tr w:rsidR="00AC5F46" w:rsidRPr="00AC5F46" w:rsidTr="00AC5F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7735" w:type="dxa"/>
          <w:trHeight w:val="100"/>
        </w:trPr>
        <w:tc>
          <w:tcPr>
            <w:tcW w:w="2402" w:type="dxa"/>
            <w:tcBorders>
              <w:top w:val="single" w:sz="4" w:space="0" w:color="auto"/>
            </w:tcBorders>
          </w:tcPr>
          <w:p w:rsidR="00AC5F46" w:rsidRPr="00AC5F46" w:rsidRDefault="00AC5F46" w:rsidP="00AC5F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</w:tc>
      </w:tr>
    </w:tbl>
    <w:p w:rsidR="00AC5F46" w:rsidRPr="00AC5F46" w:rsidRDefault="00AC5F46" w:rsidP="00D47F4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5F46" w:rsidRPr="00AC5F46" w:rsidRDefault="00AC5F46" w:rsidP="00AC5F46">
      <w:pPr>
        <w:tabs>
          <w:tab w:val="left" w:pos="72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5. Материально-техническое обеспечение </w:t>
      </w:r>
    </w:p>
    <w:p w:rsidR="00AC5F46" w:rsidRPr="00AC5F46" w:rsidRDefault="00AC5F46" w:rsidP="00AC5F46">
      <w:pPr>
        <w:tabs>
          <w:tab w:val="left" w:pos="72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дополнительного учебного предмета</w:t>
      </w:r>
    </w:p>
    <w:p w:rsidR="00AC5F46" w:rsidRPr="00AC5F46" w:rsidRDefault="00AC5F46" w:rsidP="00AC5F46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5F46" w:rsidRPr="00AC5F46" w:rsidRDefault="00AC5F46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5 представлены общеуниверситетские ресурсы, с свободным доступом в Интернет, которые должны быть использованы для полноценного изучения дополнительного учебного предмета</w:t>
      </w:r>
      <w:r w:rsidR="009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по выбору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проектной деятельностью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C5F46" w:rsidRDefault="00AC5F46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 – Сведения об оснащенности образовательного процесса специализированным и лабораторным оборудованием</w:t>
      </w:r>
    </w:p>
    <w:p w:rsidR="00B940C1" w:rsidRDefault="00B940C1" w:rsidP="00AC5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3" w:type="dxa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4520"/>
        <w:gridCol w:w="3034"/>
        <w:gridCol w:w="1437"/>
      </w:tblGrid>
      <w:tr w:rsidR="00B940C1" w:rsidTr="00741FC2">
        <w:trPr>
          <w:trHeight w:val="60"/>
          <w:tblCellSpacing w:w="0" w:type="dxa"/>
        </w:trPr>
        <w:tc>
          <w:tcPr>
            <w:tcW w:w="57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both"/>
            </w:pPr>
            <w:bookmarkStart w:id="0" w:name="tab7"/>
            <w:r>
              <w:rPr>
                <w:rFonts w:ascii="Times New Roman" w:hAnsi="Times New Roman"/>
                <w:b/>
                <w:color w:val="000000"/>
                <w:sz w:val="24"/>
              </w:rPr>
              <w:t>Используемые специализированные аудитории и лаборатории</w:t>
            </w:r>
          </w:p>
        </w:tc>
        <w:tc>
          <w:tcPr>
            <w:tcW w:w="4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Перечень оборудования и систем</w:t>
            </w:r>
          </w:p>
        </w:tc>
      </w:tr>
      <w:tr w:rsidR="00B940C1" w:rsidTr="00F349F7">
        <w:trPr>
          <w:trHeight w:val="60"/>
          <w:tblCellSpacing w:w="0" w:type="dxa"/>
        </w:trPr>
        <w:tc>
          <w:tcPr>
            <w:tcW w:w="1212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3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</w:p>
        </w:tc>
      </w:tr>
      <w:tr w:rsidR="00B940C1" w:rsidTr="00F349F7">
        <w:trPr>
          <w:trHeight w:val="761"/>
          <w:tblCellSpacing w:w="0" w:type="dxa"/>
        </w:trPr>
        <w:tc>
          <w:tcPr>
            <w:tcW w:w="1212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 для проведения занятий семинарского типа</w:t>
            </w:r>
          </w:p>
        </w:tc>
        <w:tc>
          <w:tcPr>
            <w:tcW w:w="30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Специализированная  (учебная) мебель, учебная доска, набор демонстрационного оборудования, учебно-наглядные пособия</w:t>
            </w:r>
          </w:p>
        </w:tc>
        <w:tc>
          <w:tcPr>
            <w:tcW w:w="14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F34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940C1" w:rsidTr="00F349F7">
        <w:trPr>
          <w:trHeight w:val="60"/>
          <w:tblCellSpacing w:w="0" w:type="dxa"/>
        </w:trPr>
        <w:tc>
          <w:tcPr>
            <w:tcW w:w="1212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 для проведения групповых и индивидуальных консультаций</w:t>
            </w:r>
          </w:p>
        </w:tc>
        <w:tc>
          <w:tcPr>
            <w:tcW w:w="3034" w:type="dxa"/>
            <w:vMerge/>
          </w:tcPr>
          <w:p w:rsidR="00B940C1" w:rsidRDefault="00B940C1" w:rsidP="00B940C1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B940C1" w:rsidRDefault="00B940C1" w:rsidP="00B940C1">
            <w:pPr>
              <w:spacing w:after="0" w:line="240" w:lineRule="auto"/>
            </w:pPr>
          </w:p>
        </w:tc>
      </w:tr>
      <w:tr w:rsidR="00B940C1" w:rsidTr="00F349F7">
        <w:trPr>
          <w:trHeight w:val="60"/>
          <w:tblCellSpacing w:w="0" w:type="dxa"/>
        </w:trPr>
        <w:tc>
          <w:tcPr>
            <w:tcW w:w="1212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Специализированная мебель, учебная доска</w:t>
            </w:r>
          </w:p>
        </w:tc>
        <w:tc>
          <w:tcPr>
            <w:tcW w:w="0" w:type="auto"/>
            <w:vMerge/>
          </w:tcPr>
          <w:p w:rsidR="00B940C1" w:rsidRDefault="00B940C1" w:rsidP="00B940C1">
            <w:pPr>
              <w:spacing w:after="0" w:line="240" w:lineRule="auto"/>
            </w:pPr>
          </w:p>
        </w:tc>
      </w:tr>
      <w:tr w:rsidR="00B940C1" w:rsidTr="00F349F7">
        <w:trPr>
          <w:trHeight w:val="60"/>
          <w:tblCellSpacing w:w="0" w:type="dxa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9F7" w:rsidRPr="00F349F7" w:rsidRDefault="00F349F7" w:rsidP="00B94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940C1" w:rsidRPr="00F349F7" w:rsidRDefault="00B940C1" w:rsidP="00B940C1">
            <w:pPr>
              <w:spacing w:after="0" w:line="240" w:lineRule="auto"/>
              <w:jc w:val="center"/>
            </w:pPr>
            <w:r w:rsidRPr="00F349F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Помещение для самостоятельной работы</w:t>
            </w:r>
          </w:p>
        </w:tc>
        <w:tc>
          <w:tcPr>
            <w:tcW w:w="30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Default="00B940C1" w:rsidP="00B940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Специализированная мебель, компьютерная техника с выходом в Интернет</w:t>
            </w:r>
          </w:p>
        </w:tc>
        <w:tc>
          <w:tcPr>
            <w:tcW w:w="0" w:type="auto"/>
            <w:vMerge/>
          </w:tcPr>
          <w:p w:rsidR="00B940C1" w:rsidRDefault="00B940C1" w:rsidP="00B940C1">
            <w:pPr>
              <w:spacing w:after="0" w:line="240" w:lineRule="auto"/>
            </w:pPr>
          </w:p>
        </w:tc>
      </w:tr>
      <w:tr w:rsidR="00B940C1" w:rsidTr="00F349F7">
        <w:trPr>
          <w:trHeight w:val="60"/>
          <w:tblCellSpacing w:w="0" w:type="dxa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0C1" w:rsidRPr="00F349F7" w:rsidRDefault="00B940C1" w:rsidP="00B940C1">
            <w:pPr>
              <w:spacing w:after="0" w:line="240" w:lineRule="auto"/>
              <w:jc w:val="center"/>
            </w:pPr>
          </w:p>
        </w:tc>
        <w:tc>
          <w:tcPr>
            <w:tcW w:w="4520" w:type="dxa"/>
            <w:vMerge/>
          </w:tcPr>
          <w:p w:rsidR="00B940C1" w:rsidRDefault="00B940C1" w:rsidP="00B940C1">
            <w:pPr>
              <w:spacing w:after="0" w:line="240" w:lineRule="auto"/>
            </w:pPr>
          </w:p>
        </w:tc>
        <w:tc>
          <w:tcPr>
            <w:tcW w:w="3034" w:type="dxa"/>
            <w:vMerge/>
          </w:tcPr>
          <w:p w:rsidR="00B940C1" w:rsidRDefault="00B940C1" w:rsidP="00B940C1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B940C1" w:rsidRDefault="00B940C1" w:rsidP="00B940C1">
            <w:pPr>
              <w:spacing w:after="0" w:line="240" w:lineRule="auto"/>
            </w:pPr>
          </w:p>
        </w:tc>
      </w:tr>
      <w:bookmarkEnd w:id="0"/>
    </w:tbl>
    <w:p w:rsidR="00AC5F46" w:rsidRPr="00AC5F46" w:rsidRDefault="00AC5F46" w:rsidP="00AC5F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  <w:t>6. Контроль и</w:t>
      </w:r>
      <w:r w:rsidR="00387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оценка результатов освоения  </w:t>
      </w:r>
      <w:r w:rsidRPr="00AC5F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дополнительного учебного предмета</w:t>
      </w:r>
    </w:p>
    <w:p w:rsidR="00AC5F46" w:rsidRPr="00AC5F46" w:rsidRDefault="00AC5F46" w:rsidP="00AC5F46">
      <w:pPr>
        <w:tabs>
          <w:tab w:val="left" w:pos="72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5F46" w:rsidRDefault="00AC5F46" w:rsidP="00AC5F4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6.1. Формы и методы контроля освоения дополнительного учебного предмета «Основы проектной деятельности»</w:t>
      </w:r>
    </w:p>
    <w:p w:rsidR="00940F39" w:rsidRPr="00AC5F46" w:rsidRDefault="00940F39" w:rsidP="00AC5F4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9"/>
        <w:gridCol w:w="2427"/>
      </w:tblGrid>
      <w:tr w:rsidR="00AC5F46" w:rsidRPr="00AC5F46" w:rsidTr="00AC5F46">
        <w:trPr>
          <w:jc w:val="center"/>
        </w:trPr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</w:t>
            </w:r>
            <w:r w:rsidR="00F3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своения</w:t>
            </w:r>
          </w:p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46" w:rsidRPr="00AC5F46" w:rsidRDefault="00AC5F46" w:rsidP="00F3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освоения </w:t>
            </w:r>
          </w:p>
        </w:tc>
      </w:tr>
      <w:tr w:rsidR="00AC5F46" w:rsidRPr="00AC5F46" w:rsidTr="00AC5F46">
        <w:trPr>
          <w:jc w:val="center"/>
        </w:trPr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C5F46" w:rsidRPr="00AC5F46" w:rsidTr="00AC5F46">
        <w:trPr>
          <w:cantSplit/>
          <w:trHeight w:val="1134"/>
          <w:jc w:val="center"/>
        </w:trPr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46" w:rsidRPr="00AC5F46" w:rsidRDefault="00AC5F46" w:rsidP="00AC5F4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применять теоретические знания при выборе темы и разработке проекта; </w:t>
            </w:r>
          </w:p>
          <w:p w:rsidR="00AC5F46" w:rsidRPr="00AC5F46" w:rsidRDefault="00AC5F46" w:rsidP="00AC5F4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разрабатывать структуру конкретного проекта; </w:t>
            </w:r>
          </w:p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готовность и способность к самостоятельной, творческой и         ответственной деятельности;</w:t>
            </w:r>
          </w:p>
          <w:p w:rsidR="00AC5F46" w:rsidRPr="00AC5F46" w:rsidRDefault="00AC5F46" w:rsidP="00AC5F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сотрудничества со сверстниками, взрослыми в учебно-исследовательской, проектной деятельности;</w:t>
            </w:r>
          </w:p>
          <w:p w:rsidR="00AC5F46" w:rsidRPr="00AC5F46" w:rsidRDefault="00AC5F46" w:rsidP="00AC5F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самостоятельно определять цели деятельности и составлять планы деятельности; </w:t>
            </w:r>
          </w:p>
          <w:p w:rsidR="00AC5F46" w:rsidRPr="00AC5F46" w:rsidRDefault="00AC5F46" w:rsidP="00AC5F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      </w:r>
          </w:p>
          <w:p w:rsidR="00AC5F46" w:rsidRPr="00AC5F46" w:rsidRDefault="00AC5F46" w:rsidP="00AC5F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успешные стратегии в различных ситуациях;</w:t>
            </w:r>
          </w:p>
          <w:p w:rsidR="00AC5F46" w:rsidRPr="00AC5F46" w:rsidRDefault="00AC5F46" w:rsidP="00AC5F4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F46" w:rsidRPr="00AC5F46" w:rsidRDefault="00AC5F46" w:rsidP="00AC5F46">
            <w:pPr>
              <w:spacing w:after="0" w:line="240" w:lineRule="auto"/>
              <w:ind w:left="-109" w:right="-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приобретенных навыков, оценка устных ответов обучающихся.</w:t>
            </w:r>
          </w:p>
          <w:p w:rsidR="00AC5F46" w:rsidRPr="00AC5F46" w:rsidRDefault="00AC5F46" w:rsidP="00AC5F46">
            <w:pPr>
              <w:spacing w:after="0" w:line="240" w:lineRule="auto"/>
              <w:ind w:left="-109" w:right="-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5F46" w:rsidRPr="00AC5F46" w:rsidRDefault="00AC5F46" w:rsidP="00AC5F46">
            <w:pPr>
              <w:spacing w:after="0" w:line="240" w:lineRule="auto"/>
              <w:ind w:left="-109" w:right="-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умений и знаний во время написания доклада и презентации.</w:t>
            </w:r>
          </w:p>
          <w:p w:rsidR="00AC5F46" w:rsidRPr="00AC5F46" w:rsidRDefault="00AC5F46" w:rsidP="00AC5F46">
            <w:pPr>
              <w:spacing w:after="0" w:line="240" w:lineRule="auto"/>
              <w:ind w:left="-109" w:right="-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Экспертная оценка при защите индивидуального проекта.</w:t>
            </w:r>
          </w:p>
        </w:tc>
      </w:tr>
    </w:tbl>
    <w:p w:rsidR="00AC5F46" w:rsidRPr="00AC5F46" w:rsidRDefault="00AC5F46" w:rsidP="00AC5F46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638" w:rsidRDefault="00B02638" w:rsidP="00AC5F46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638" w:rsidRPr="00730AA4" w:rsidRDefault="00B02638" w:rsidP="00730AA4">
      <w:pPr>
        <w:pStyle w:val="afe"/>
        <w:numPr>
          <w:ilvl w:val="0"/>
          <w:numId w:val="50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730AA4">
        <w:rPr>
          <w:rFonts w:ascii="Times New Roman" w:hAnsi="Times New Roman"/>
          <w:b/>
          <w:sz w:val="24"/>
        </w:rPr>
        <w:t>Современные образовательные, информационные, цифровые технологии и формы реализации</w:t>
      </w:r>
    </w:p>
    <w:p w:rsidR="00B02638" w:rsidRPr="00B02638" w:rsidRDefault="00B02638" w:rsidP="00D47F4E">
      <w:pPr>
        <w:tabs>
          <w:tab w:val="left" w:pos="567"/>
          <w:tab w:val="left" w:pos="709"/>
        </w:tabs>
        <w:suppressAutoHyphens/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Реализация учебной программы по данному направлению подготовки ведется традиционными методами, показавшими свою эффективность, а также с применением современных образовательных технологий, в том числе с использованием информационных и цифровых технологий.</w:t>
      </w:r>
    </w:p>
    <w:p w:rsidR="00B02638" w:rsidRPr="00B02638" w:rsidRDefault="00B02638" w:rsidP="00D47F4E">
      <w:pPr>
        <w:tabs>
          <w:tab w:val="left" w:pos="567"/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Современные образовательные технологии при реализации </w:t>
      </w:r>
      <w:r w:rsidR="00F349F7">
        <w:rPr>
          <w:rFonts w:ascii="Times New Roman" w:hAnsi="Times New Roman" w:cs="Times New Roman"/>
        </w:rPr>
        <w:t>дополнительного учебного предмета</w:t>
      </w:r>
      <w:r w:rsidRPr="00B02638">
        <w:rPr>
          <w:rFonts w:ascii="Times New Roman" w:hAnsi="Times New Roman" w:cs="Times New Roman"/>
        </w:rPr>
        <w:t>:</w:t>
      </w:r>
    </w:p>
    <w:p w:rsidR="00B02638" w:rsidRPr="00B02638" w:rsidRDefault="00B02638" w:rsidP="00D47F4E">
      <w:pPr>
        <w:tabs>
          <w:tab w:val="left" w:pos="567"/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  <w:b/>
          <w:i/>
        </w:rPr>
        <w:t>дистанционное обучение на основе информационных и цифровых технологий</w:t>
      </w:r>
      <w:r w:rsidRPr="00B02638">
        <w:rPr>
          <w:rFonts w:ascii="Times New Roman" w:hAnsi="Times New Roman" w:cs="Times New Roman"/>
        </w:rPr>
        <w:t>: консультирование обучающегося в хо</w:t>
      </w:r>
      <w:r w:rsidR="00F349F7">
        <w:rPr>
          <w:rFonts w:ascii="Times New Roman" w:hAnsi="Times New Roman" w:cs="Times New Roman"/>
        </w:rPr>
        <w:t xml:space="preserve">де изучения дополнительного учебного предмета </w:t>
      </w:r>
      <w:r w:rsidRPr="00B02638">
        <w:rPr>
          <w:rFonts w:ascii="Times New Roman" w:hAnsi="Times New Roman" w:cs="Times New Roman"/>
        </w:rPr>
        <w:t xml:space="preserve">, размещение учебного материала (теоретической и практической частей) в цифровой среде. Для дистанционного обучения университет использует корпоративную платформу Microsoft Teams, объединяющую в рабочем пространстве чат, встречи, заметки и вложения для конференц-связи, проведения занятий, практики, консультаций и пр. Отдельные практические занятия и текущий контроль проводятся на платформах для совместной работы распределенных команд; </w:t>
      </w:r>
    </w:p>
    <w:p w:rsidR="00B02638" w:rsidRPr="00B02638" w:rsidRDefault="00B02638" w:rsidP="00D47F4E">
      <w:pPr>
        <w:tabs>
          <w:tab w:val="left" w:pos="567"/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  <w:b/>
          <w:i/>
        </w:rPr>
        <w:t>интерактивные технологии</w:t>
      </w:r>
      <w:r w:rsidRPr="00B02638">
        <w:rPr>
          <w:rFonts w:ascii="Times New Roman" w:hAnsi="Times New Roman" w:cs="Times New Roman"/>
        </w:rPr>
        <w:t>: активное слушание, дискуссии, практические занятия с применением затрудняющих условий, лекция-консультация;</w:t>
      </w:r>
    </w:p>
    <w:p w:rsidR="00B02638" w:rsidRPr="00B02638" w:rsidRDefault="00B02638" w:rsidP="00D47F4E">
      <w:pPr>
        <w:tabs>
          <w:tab w:val="left" w:pos="567"/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  <w:b/>
          <w:i/>
        </w:rPr>
        <w:t>проблемное обучение</w:t>
      </w:r>
      <w:r w:rsidRPr="00B02638">
        <w:rPr>
          <w:rFonts w:ascii="Times New Roman" w:hAnsi="Times New Roman" w:cs="Times New Roman"/>
        </w:rPr>
        <w:t>: проблемная лекция, организация проблемных ситуаций в ходе выполнения практических работ: формулирование проблем, оказание студентам необходимой помощи в решении проблем, проверка этих решений, руководство процессом систематизации и закрепления приобретенных знаний;</w:t>
      </w:r>
    </w:p>
    <w:p w:rsidR="00B02638" w:rsidRPr="00B02638" w:rsidRDefault="00B02638" w:rsidP="00D47F4E">
      <w:pPr>
        <w:tabs>
          <w:tab w:val="left" w:pos="567"/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  <w:b/>
          <w:i/>
        </w:rPr>
        <w:t>последовательное обучение</w:t>
      </w:r>
      <w:r w:rsidRPr="00B02638">
        <w:rPr>
          <w:rFonts w:ascii="Times New Roman" w:hAnsi="Times New Roman" w:cs="Times New Roman"/>
        </w:rPr>
        <w:t xml:space="preserve">: содержание теоретического и практического материала разбито на небольшие блоки (модули, темы), усваиваемые последовательно. После изучения следует проверка (текущая аттестация). При успешном прохождении текущей аттестации происходит переход к следующему модулю. По окончании учебного блока, обучающиеся проходят процедуру промежуточной аттестации. </w:t>
      </w:r>
    </w:p>
    <w:p w:rsidR="00B02638" w:rsidRPr="00B02638" w:rsidRDefault="00B02638" w:rsidP="00D47F4E">
      <w:pPr>
        <w:tabs>
          <w:tab w:val="left" w:pos="567"/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Разработана балльно-рейтинговая система оценки, которая отражена в приложении к учебной программе (оценочные материалы).</w:t>
      </w:r>
    </w:p>
    <w:p w:rsidR="00B02638" w:rsidRPr="00B02638" w:rsidRDefault="00B02638" w:rsidP="00D47F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B02638">
        <w:rPr>
          <w:color w:val="000000"/>
        </w:rPr>
        <w:t xml:space="preserve">Обмен электронными документами может осуществляться с применение </w:t>
      </w:r>
      <w:r w:rsidRPr="00B02638">
        <w:rPr>
          <w:rStyle w:val="a4"/>
          <w:color w:val="000000"/>
          <w:bdr w:val="none" w:sz="0" w:space="0" w:color="auto" w:frame="1"/>
        </w:rPr>
        <w:t>информационно-телекоммуникационные сети</w:t>
      </w:r>
      <w:r w:rsidRPr="00B02638">
        <w:rPr>
          <w:color w:val="000000"/>
        </w:rPr>
        <w:t xml:space="preserve">; </w:t>
      </w:r>
      <w:r w:rsidRPr="00B02638">
        <w:rPr>
          <w:color w:val="000000"/>
          <w:lang w:val="en-US"/>
        </w:rPr>
        <w:t>e</w:t>
      </w:r>
      <w:r w:rsidRPr="00B02638">
        <w:rPr>
          <w:color w:val="000000"/>
        </w:rPr>
        <w:t>-</w:t>
      </w:r>
      <w:r w:rsidRPr="00B02638">
        <w:rPr>
          <w:color w:val="000000"/>
          <w:lang w:val="en-US"/>
        </w:rPr>
        <w:t>mail</w:t>
      </w:r>
      <w:r w:rsidRPr="00B02638">
        <w:rPr>
          <w:color w:val="000000"/>
        </w:rPr>
        <w:t xml:space="preserve">; локальная сеть университета </w:t>
      </w:r>
      <w:r w:rsidRPr="00B02638">
        <w:rPr>
          <w:color w:val="000000"/>
          <w:lang w:val="en-US"/>
        </w:rPr>
        <w:t>FTP</w:t>
      </w:r>
      <w:r w:rsidRPr="00B02638">
        <w:rPr>
          <w:color w:val="000000"/>
        </w:rPr>
        <w:t>; личный кабинет обучающегося и преподавателя (доступ к модулю АИС «Сообщения», к ЭБС и др.).</w:t>
      </w:r>
    </w:p>
    <w:p w:rsidR="00B02638" w:rsidRPr="00B02638" w:rsidRDefault="00B02638" w:rsidP="00D47F4E">
      <w:pPr>
        <w:pStyle w:val="afe"/>
        <w:numPr>
          <w:ilvl w:val="0"/>
          <w:numId w:val="49"/>
        </w:numPr>
        <w:spacing w:before="120" w:after="120" w:line="240" w:lineRule="auto"/>
        <w:ind w:left="0" w:right="1276" w:firstLine="992"/>
        <w:jc w:val="center"/>
        <w:rPr>
          <w:rFonts w:ascii="Times New Roman" w:hAnsi="Times New Roman"/>
          <w:b/>
          <w:sz w:val="24"/>
        </w:rPr>
      </w:pPr>
      <w:r w:rsidRPr="00B02638">
        <w:rPr>
          <w:rFonts w:ascii="Times New Roman" w:hAnsi="Times New Roman"/>
          <w:b/>
          <w:sz w:val="24"/>
        </w:rPr>
        <w:t>Особенности реализации учебной программы для обучающихся из числа инвалидов и лиц с ОВЗ</w:t>
      </w:r>
    </w:p>
    <w:p w:rsidR="00B02638" w:rsidRPr="00B02638" w:rsidRDefault="00B02638" w:rsidP="00D47F4E">
      <w:pPr>
        <w:pStyle w:val="afe"/>
        <w:numPr>
          <w:ilvl w:val="1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02638">
        <w:rPr>
          <w:rFonts w:ascii="Times New Roman" w:hAnsi="Times New Roman"/>
          <w:sz w:val="24"/>
        </w:rPr>
        <w:t>Организация учебного процесса для инвалидов и лиц с ОВЗ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Обучение, в том числе практическая подготовка, лиц с ограниченными возможностями здоровья (далее – с ОВЗ) осуществляется на основе данной рабочей программы с использованием специальных методов обучения и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а для инвалидов также в соответствии с индивидуальной программой его реабилитации.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В целях освоения учебной программы инвалидами и лицами с ОВЗ Университет обеспечивает: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 1) для инвалидов и лиц с ОВЗ по зрению: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 -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занятий, календарный учебный график и т.д. (информация размещена на официальном сайте университета в версии для слабовидящих);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- присутствие сотрудника, оказывающего обучающемуся необходимую помощь;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- выпуск альтернативных форматов методических материалов (крупный шрифт или аудиофайлы);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- обеспечение доступа обучающегося, являющегося слепым и использующего собаку- поводыря, к зданию организации;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2) для инвалидов и лиц с ОВЗ по слуху: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 - надлежащими звуковыми средствами воспроизведение информации;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- дублирование звуковой справочной информации о расписании учебных занятий визуальной;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3) для инвалидов и лиц с ОВЗ, имеющих нарушения опорно-двигательного аппарата: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- возможность беспрепятственного доступа обучающихся в учебные помещения, туалетные комнаты и другие помещения, а также пребывание в указанных помещениях.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 Реализация учебной программы обучающихся с ОВЗ может быть организовано как совместно с другими обучающимися, так и индивидуально. </w:t>
      </w:r>
    </w:p>
    <w:p w:rsidR="00B02638" w:rsidRPr="00B02638" w:rsidRDefault="00B02638" w:rsidP="00D47F4E">
      <w:pPr>
        <w:pStyle w:val="afe"/>
        <w:numPr>
          <w:ilvl w:val="1"/>
          <w:numId w:val="49"/>
        </w:numPr>
        <w:spacing w:before="120" w:after="0" w:line="240" w:lineRule="auto"/>
        <w:ind w:left="1208" w:hanging="357"/>
        <w:jc w:val="both"/>
        <w:rPr>
          <w:rFonts w:ascii="Times New Roman" w:hAnsi="Times New Roman"/>
          <w:sz w:val="24"/>
        </w:rPr>
      </w:pPr>
      <w:r w:rsidRPr="00B02638">
        <w:rPr>
          <w:rFonts w:ascii="Times New Roman" w:hAnsi="Times New Roman"/>
          <w:sz w:val="24"/>
        </w:rPr>
        <w:t xml:space="preserve">Перечень учебно-методического обеспечения самостоятельной работы обучающихся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Учебно-методические материалы для самостоятельной работы обучающихся из числа инвалидов и лиц с ОВЗ  предоставляются в формах, адаптированных к ограничениям их здоровья и восприятия информации (категории студентов).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С нарушением слуха: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 - в печатной форме;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- в форме электронного документа.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С нарушением зрения: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 - в печатной форме увеличенным шрифтом;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- в форме электронного документа;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- в форме аудиофайла.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С нарушением опорно-двигательного аппарата: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 - в печатной форме;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- в форме электронного документа;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- в форме аудиофайла.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Данный перечень может быть конкретизирован в зависимости от контингента обучающихся. </w:t>
      </w:r>
    </w:p>
    <w:p w:rsidR="00B02638" w:rsidRPr="00B02638" w:rsidRDefault="00B02638" w:rsidP="00D47F4E">
      <w:pPr>
        <w:pStyle w:val="afe"/>
        <w:numPr>
          <w:ilvl w:val="1"/>
          <w:numId w:val="49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B02638">
        <w:rPr>
          <w:rFonts w:ascii="Times New Roman" w:hAnsi="Times New Roman"/>
          <w:sz w:val="24"/>
        </w:rPr>
        <w:t xml:space="preserve">Оценочные материалы (ОМ) для проведения промежуточной аттестации обучающихся </w:t>
      </w:r>
    </w:p>
    <w:p w:rsidR="00B02638" w:rsidRPr="00B02638" w:rsidRDefault="00B02638" w:rsidP="00D47F4E">
      <w:pPr>
        <w:pStyle w:val="af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02638">
        <w:rPr>
          <w:rFonts w:ascii="Times New Roman" w:hAnsi="Times New Roman"/>
          <w:sz w:val="24"/>
        </w:rPr>
        <w:t>Оценочные материалы соотнесены с планируемыми результатами освоения образовательной программы.</w:t>
      </w:r>
    </w:p>
    <w:p w:rsidR="00B02638" w:rsidRPr="00D47F4E" w:rsidRDefault="00B02638" w:rsidP="00D47F4E">
      <w:pPr>
        <w:pStyle w:val="afe"/>
        <w:shd w:val="clear" w:color="auto" w:fill="FFFFFF"/>
        <w:spacing w:before="12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</w:rPr>
      </w:pPr>
      <w:r w:rsidRPr="00B02638">
        <w:rPr>
          <w:rFonts w:ascii="Times New Roman" w:hAnsi="Times New Roman"/>
          <w:color w:val="000000"/>
          <w:spacing w:val="-1"/>
          <w:sz w:val="24"/>
        </w:rPr>
        <w:t>Для проведения промежуточной аттестации для инвалидов и лиц с ОВЗ применяются оценочные материалы, адаптированные для таких обучающихся и позволяющие оценить достижение ими результатов обучения и уровень сформированности компетенций, заявленных в учебной программе. В таблице представлены возможные виды оценочных материалов и форм контроля в зависимости от категории нар</w:t>
      </w:r>
      <w:r w:rsidR="00D47F4E">
        <w:rPr>
          <w:rFonts w:ascii="Times New Roman" w:hAnsi="Times New Roman"/>
          <w:color w:val="000000"/>
          <w:spacing w:val="-1"/>
          <w:sz w:val="24"/>
        </w:rPr>
        <w:t>ушений здоровья у обучающегося:</w:t>
      </w: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2891"/>
        <w:gridCol w:w="3100"/>
        <w:gridCol w:w="2005"/>
      </w:tblGrid>
      <w:tr w:rsidR="00B02638" w:rsidRPr="00B02638" w:rsidTr="00D47F4E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>Категории студентов</w:t>
            </w:r>
          </w:p>
        </w:tc>
        <w:tc>
          <w:tcPr>
            <w:tcW w:w="289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>Виды оценочных материалов</w:t>
            </w:r>
          </w:p>
        </w:tc>
        <w:tc>
          <w:tcPr>
            <w:tcW w:w="31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>Форма контроля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>Шкала оценивания</w:t>
            </w:r>
          </w:p>
        </w:tc>
      </w:tr>
      <w:tr w:rsidR="00B02638" w:rsidRPr="00B02638" w:rsidTr="00D47F4E">
        <w:trPr>
          <w:trHeight w:val="249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>С нарушением слуха</w:t>
            </w:r>
          </w:p>
        </w:tc>
        <w:tc>
          <w:tcPr>
            <w:tcW w:w="289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>Тесты, контрольная работа, контрольные вопросы</w:t>
            </w:r>
          </w:p>
        </w:tc>
        <w:tc>
          <w:tcPr>
            <w:tcW w:w="31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>Преимущественно письменная проверка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 xml:space="preserve">В соответствии со шкалой оценивания, указанной в оценочных материалах, приложенных к учебной программе </w:t>
            </w:r>
          </w:p>
        </w:tc>
      </w:tr>
      <w:tr w:rsidR="00B02638" w:rsidRPr="00B02638" w:rsidTr="00D47F4E">
        <w:trPr>
          <w:trHeight w:val="444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>С нарушением зрения</w:t>
            </w:r>
          </w:p>
        </w:tc>
        <w:tc>
          <w:tcPr>
            <w:tcW w:w="289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>Контрольные вопросы</w:t>
            </w:r>
          </w:p>
        </w:tc>
        <w:tc>
          <w:tcPr>
            <w:tcW w:w="31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>Преимущественно устная проверка (индивидуально)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638" w:rsidRPr="00B02638" w:rsidTr="00D47F4E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>С нарушением опорно - двигательного аппарата</w:t>
            </w:r>
          </w:p>
        </w:tc>
        <w:tc>
          <w:tcPr>
            <w:tcW w:w="289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>Решение тестов, контрольные вопросы дистанционно.</w:t>
            </w:r>
          </w:p>
        </w:tc>
        <w:tc>
          <w:tcPr>
            <w:tcW w:w="31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2638">
              <w:rPr>
                <w:rFonts w:ascii="Times New Roman" w:hAnsi="Times New Roman" w:cs="Times New Roman"/>
                <w:color w:val="00000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:rsidR="00B02638" w:rsidRPr="00B02638" w:rsidRDefault="00B02638" w:rsidP="00D47F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02638" w:rsidRPr="00B02638" w:rsidRDefault="00B02638" w:rsidP="00D47F4E">
      <w:pPr>
        <w:pStyle w:val="afe"/>
        <w:numPr>
          <w:ilvl w:val="1"/>
          <w:numId w:val="49"/>
        </w:numPr>
        <w:spacing w:before="120" w:after="0" w:line="240" w:lineRule="auto"/>
        <w:ind w:left="1208" w:hanging="357"/>
        <w:jc w:val="both"/>
        <w:rPr>
          <w:rFonts w:ascii="Times New Roman" w:hAnsi="Times New Roman"/>
          <w:sz w:val="24"/>
        </w:rPr>
      </w:pPr>
      <w:r w:rsidRPr="00B02638">
        <w:rPr>
          <w:rFonts w:ascii="Times New Roman" w:hAnsi="Times New Roman"/>
          <w:sz w:val="24"/>
        </w:rPr>
        <w:t>Проведение промежуточной аттестации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При проведении промежуточной аттестации обучающемуся предоставляется время на подготовку к ответу, увеличенное не более чем в три раза установленного для подготовки к ответу обучающимся, не имеющим ограничений в состоянии здоровья. При необходимости для обучающихся с ОВЗ и инвалидов процедура оценивания результатов обучения  может проводиться в несколько этапов. Проведение процедуры оценивания результатов обучения инвалидов и лиц с ОВЗ допускается с использованием дистанционных образовательных технологий.</w:t>
      </w:r>
    </w:p>
    <w:p w:rsidR="00B02638" w:rsidRPr="00B02638" w:rsidRDefault="00B02638" w:rsidP="00D47F4E">
      <w:pPr>
        <w:pStyle w:val="afe"/>
        <w:numPr>
          <w:ilvl w:val="1"/>
          <w:numId w:val="49"/>
        </w:numPr>
        <w:spacing w:before="60"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B02638">
        <w:rPr>
          <w:rFonts w:ascii="Times New Roman" w:hAnsi="Times New Roman"/>
          <w:sz w:val="24"/>
        </w:rPr>
        <w:t xml:space="preserve">Перечень основной и дополнительной учебной литературы, необходимой для освоения инвалидами и лицами с ОВЗ </w:t>
      </w:r>
    </w:p>
    <w:p w:rsidR="00B02638" w:rsidRPr="00B02638" w:rsidRDefault="00B02638" w:rsidP="00D47F4E">
      <w:pPr>
        <w:pStyle w:val="afe"/>
        <w:spacing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B02638">
        <w:rPr>
          <w:rFonts w:ascii="Times New Roman" w:hAnsi="Times New Roman"/>
          <w:sz w:val="24"/>
        </w:rPr>
        <w:t>Для освоения учебного материала инвалидами и лицами с ОВЗ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системах,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сурдопереводчиков и тифлосурдопереводчиков (при необходимости).</w:t>
      </w:r>
    </w:p>
    <w:p w:rsidR="00B02638" w:rsidRPr="00B02638" w:rsidRDefault="00B02638" w:rsidP="00D47F4E">
      <w:pPr>
        <w:pStyle w:val="afe"/>
        <w:numPr>
          <w:ilvl w:val="1"/>
          <w:numId w:val="49"/>
        </w:numPr>
        <w:spacing w:before="60"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B02638">
        <w:rPr>
          <w:rFonts w:ascii="Times New Roman" w:hAnsi="Times New Roman"/>
          <w:sz w:val="24"/>
        </w:rPr>
        <w:t xml:space="preserve">Описание материально-технической базы, необходимой для осуществления образовательного процесса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Освоение инвалидами и лицами с ОВЗ осуществляется с использованием средств обучения общего и специального назначения: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- лекционная аудитория – мультимедийное оборудование, источники питания для индивидуальных технических средств;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- учебная аудитория для практических занятий с мультимедийным оборудованием;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- учебная аудитория для самостоятельной работы – стандартные рабочие места с персональными компьютерами, имеющим выход в Интернет; рабочее место с персональным компьютером, с программой экранного доступа, программой экранного увеличения для студентов с нарушением зрения.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В каждой аудитории, где обучаются инвалиды и лица с ОВЗ, должно быть предусмотрено: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>- соответствующее количество мест для обучающихся с учётом ограничений их здоровья;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- беспрепятственный доступ для обучающихся инвалидов и обучающихся с ОВЗ. </w:t>
      </w:r>
    </w:p>
    <w:p w:rsidR="00B02638" w:rsidRPr="00B02638" w:rsidRDefault="00B02638" w:rsidP="00D47F4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02638">
        <w:rPr>
          <w:rFonts w:ascii="Times New Roman" w:hAnsi="Times New Roman" w:cs="Times New Roman"/>
        </w:rPr>
        <w:t xml:space="preserve">Вышеуказанное оснащение устанавливается в учебных аудиториях при наличии обучающихся инвалидов и лиц с ОВЗ с учетом имеющегося типа нарушений здоровья. </w:t>
      </w:r>
    </w:p>
    <w:p w:rsidR="00B02638" w:rsidRPr="00B02638" w:rsidRDefault="00B02638" w:rsidP="00D47F4E">
      <w:pPr>
        <w:pStyle w:val="afe"/>
        <w:numPr>
          <w:ilvl w:val="1"/>
          <w:numId w:val="4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</w:rPr>
      </w:pPr>
      <w:r w:rsidRPr="00B02638">
        <w:rPr>
          <w:rFonts w:ascii="Times New Roman" w:hAnsi="Times New Roman"/>
          <w:color w:val="000000"/>
          <w:spacing w:val="-1"/>
          <w:sz w:val="24"/>
        </w:rPr>
        <w:t>В случае практической подготовки обучающихся из числа инвалидок и лиц с ОВЗ</w:t>
      </w:r>
      <w:r w:rsidR="004377C1">
        <w:rPr>
          <w:rFonts w:ascii="Times New Roman" w:hAnsi="Times New Roman"/>
          <w:color w:val="000000"/>
          <w:spacing w:val="-1"/>
          <w:sz w:val="24"/>
        </w:rPr>
        <w:t>.</w:t>
      </w:r>
    </w:p>
    <w:p w:rsidR="00B02638" w:rsidRPr="00B02638" w:rsidRDefault="00B02638" w:rsidP="00D47F4E">
      <w:pPr>
        <w:pStyle w:val="afe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color w:val="000000"/>
          <w:spacing w:val="-1"/>
          <w:sz w:val="24"/>
        </w:rPr>
      </w:pPr>
      <w:r w:rsidRPr="00B02638">
        <w:rPr>
          <w:rFonts w:ascii="Times New Roman" w:hAnsi="Times New Roman"/>
          <w:color w:val="000000"/>
          <w:spacing w:val="-1"/>
          <w:sz w:val="24"/>
        </w:rPr>
        <w:t>Выбор мест прохождения практики (профильная организация) производится с учетом требований их доступности для данных обучающихся и рекомендаций медико-социальной экспертизы, а также индивидуальной программы реабилитации инвалида, относительно рекомендованных условий и видов труда (ответственный за организацию практики, согласовывает с профильной организацией существующие условия и виды труда, либо при необходимости - создание специальных рабочих места в соответствии с характером отклонений в здоровье, а также с учетом профессионального вида деятельности и характера труда, выполняемых обучающимся трудовых функций).</w:t>
      </w:r>
    </w:p>
    <w:p w:rsidR="00AC5F46" w:rsidRPr="00AC5F46" w:rsidRDefault="00AC5F46" w:rsidP="00AC5F46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5F46" w:rsidRPr="00AC5F46" w:rsidRDefault="00AC5F46" w:rsidP="00AC5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  <w:t>миноБрнауки россии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«Восточно-Сибирский государственный университет технологий и управления»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(ВСГУТУ)</w:t>
      </w:r>
    </w:p>
    <w:p w:rsidR="00AC5F46" w:rsidRPr="00AC5F46" w:rsidRDefault="00AC5F46" w:rsidP="00AC5F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  <w:r w:rsidRPr="00AC5F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</w:p>
    <w:p w:rsidR="00AC5F46" w:rsidRPr="00AC5F46" w:rsidRDefault="00AC5F46" w:rsidP="00AC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выполнению индивидуального проекта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Улан-Удэ, 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A06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C5F46" w:rsidRPr="00AC5F46" w:rsidRDefault="00AC5F46" w:rsidP="00AC5F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Введение</w:t>
      </w:r>
    </w:p>
    <w:p w:rsidR="00AC5F46" w:rsidRPr="00AC5F46" w:rsidRDefault="00AC5F46" w:rsidP="00AC5F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проект является одной из важных форм самостоятельной учебной деятельности. </w:t>
      </w:r>
    </w:p>
    <w:p w:rsidR="00AC5F46" w:rsidRPr="00AC5F46" w:rsidRDefault="00AC5F46" w:rsidP="00AC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понимать, что:</w:t>
      </w:r>
    </w:p>
    <w:p w:rsidR="00AC5F46" w:rsidRPr="00AC5F46" w:rsidRDefault="00AC5F46" w:rsidP="00AC5F4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 – это самостоятельная работа, свидетельствующая о знании литературы по предложенной теме, ее основной проблематики, отражающая точку зрения автора на данную проблему, умение осмысливать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явления жизни на основе теоретических знаний.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чаще всего испытывают трудности при формулировании цели и задач ра</w:t>
      </w:r>
      <w:r w:rsidR="00C21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боты, составлении плана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приводит к нарушению его структуры.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работы над проектом можно выделить 4 этапа: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numPr>
          <w:ilvl w:val="0"/>
          <w:numId w:val="4"/>
        </w:numPr>
        <w:tabs>
          <w:tab w:val="num" w:pos="700"/>
        </w:tabs>
        <w:spacing w:after="0" w:line="240" w:lineRule="auto"/>
        <w:ind w:hanging="1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– выбор темы, работа над планом и введением;</w:t>
      </w:r>
    </w:p>
    <w:p w:rsidR="00AC5F46" w:rsidRPr="00AC5F46" w:rsidRDefault="00AC5F46" w:rsidP="00AC5F46">
      <w:pPr>
        <w:numPr>
          <w:ilvl w:val="0"/>
          <w:numId w:val="4"/>
        </w:numPr>
        <w:tabs>
          <w:tab w:val="num" w:pos="700"/>
        </w:tabs>
        <w:spacing w:after="0" w:line="240" w:lineRule="auto"/>
        <w:ind w:hanging="1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– работа над содержанием и заключением;</w:t>
      </w:r>
    </w:p>
    <w:p w:rsidR="00AC5F46" w:rsidRPr="00AC5F46" w:rsidRDefault="00AC5F46" w:rsidP="00AC5F46">
      <w:pPr>
        <w:numPr>
          <w:ilvl w:val="0"/>
          <w:numId w:val="4"/>
        </w:numPr>
        <w:tabs>
          <w:tab w:val="num" w:pos="700"/>
        </w:tabs>
        <w:spacing w:after="0" w:line="240" w:lineRule="auto"/>
        <w:ind w:hanging="1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– оформление ;</w:t>
      </w:r>
    </w:p>
    <w:p w:rsidR="00AC5F46" w:rsidRPr="00AC5F46" w:rsidRDefault="00AC5F46" w:rsidP="00AC5F46">
      <w:pPr>
        <w:numPr>
          <w:ilvl w:val="0"/>
          <w:numId w:val="4"/>
        </w:numPr>
        <w:tabs>
          <w:tab w:val="num" w:pos="700"/>
        </w:tabs>
        <w:spacing w:after="0" w:line="240" w:lineRule="auto"/>
        <w:ind w:hanging="1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 (на студенческой конференции и т.д.)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Введение единых требований к форме, структуре проекта,  должно создать у обучающихся четкое представление о проекте, как письменном аттестационном испытании и о способах работы над ним.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темы проекта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Работа над проектом начинается с выбора темы исследования. Заинтересованность автора в проблеме определяет качество проводимого исследования и соответственно успешность его защиты. Выбирая круг вопросов своей работы, не стоит спешить воспользоваться списком тем, предложенным преподавателем. Надо попытаться сформулировать проблему своего исследования самостоятельно.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определении темы нужно учитывать и его информационную обеспеченность. С этой целью, во-первых, можно обратиться к библиотечным каталогам, а во-вторых, проконсультироваться с преподавателем и библиотекарем, в третьих – изучить Интернет-ресурс по данной теме.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Если возникнет необходимость ознакомиться не только с литературой, имеющейся в библиотеке, но и вообще с научными публикациями по определенному вопросу, можно воспользоваться библиографическими указателями.    Полезно также знать, что ежегодно в последнем номере научного или научно-популярного журнала публикуется указатель статей, помещенных в этом журнале за год. Отобрав последние номера журнала за несколько лет, можно разыскать по указателям, а затем найти в соответствующих номерах все статьи по той или иной теме, опубликованные в журнале за эти годы. 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Структура проекта включает в себя следующие элементы:</w:t>
      </w:r>
    </w:p>
    <w:p w:rsidR="00AC5F46" w:rsidRPr="00AC5F46" w:rsidRDefault="00AC5F46" w:rsidP="00AC5F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AC5F46" w:rsidRPr="00AC5F46" w:rsidRDefault="00AC5F46" w:rsidP="00AC5F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содержание;</w:t>
      </w:r>
    </w:p>
    <w:p w:rsidR="00AC5F46" w:rsidRPr="00AC5F46" w:rsidRDefault="00AC5F46" w:rsidP="00AC5F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AC5F46" w:rsidRPr="00AC5F46" w:rsidRDefault="00AC5F46" w:rsidP="00AC5F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(главы и параграфы);</w:t>
      </w:r>
    </w:p>
    <w:p w:rsidR="00AC5F46" w:rsidRPr="00AC5F46" w:rsidRDefault="00AC5F46" w:rsidP="00AC5F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AC5F46" w:rsidRPr="00AC5F46" w:rsidRDefault="00AC5F46" w:rsidP="00AC5F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 литературы;</w:t>
      </w:r>
    </w:p>
    <w:p w:rsidR="00AC5F46" w:rsidRPr="00AC5F46" w:rsidRDefault="00AC5F46" w:rsidP="00AC5F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(при наличии);</w:t>
      </w:r>
    </w:p>
    <w:p w:rsidR="00AC5F46" w:rsidRPr="00AC5F46" w:rsidRDefault="00AC5F46" w:rsidP="00AC5F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защита.</w:t>
      </w:r>
    </w:p>
    <w:p w:rsidR="00AC5F46" w:rsidRPr="00AC5F46" w:rsidRDefault="00AC5F46" w:rsidP="00AC5F46">
      <w:pPr>
        <w:spacing w:after="0" w:line="240" w:lineRule="auto"/>
        <w:ind w:right="4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ind w:right="4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Формулирование цели и задач индивидуального проекта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Выбрав тему индивидуального проекта и изучив литературу, необходимо сформулировать цель работы и составить план.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Цель – это осознаваемый образ предвосхищаемого результата. Целеполагание характерно только для человеческой деятельности. Возможно, формулировка цели в ходе работы будет меняться, но изначально следует ее обозначить, чтобы ориентироваться на нее в ходе исследования. Определяясь с целью дальнейшей работы, параллельно надо думать над составлением плана: необходимо четко соотносить цель и план работы.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Можно предложить два варианта формулирования цели: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Формулирование цели при помощи глаголов: исследовать, изучить, проанализировать, систематизировать, осветить, изложить (представления, сведения), создать, рассмотреть, обобщить и т.д.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5"/>
      </w:tblGrid>
      <w:tr w:rsidR="00AC5F46" w:rsidRPr="00AC5F46" w:rsidTr="00AC5F46">
        <w:trPr>
          <w:trHeight w:val="820"/>
        </w:trPr>
        <w:tc>
          <w:tcPr>
            <w:tcW w:w="9875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Обобщить</w:t>
            </w: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сделав вывод, выразить основные результаты в общем положении,  придать общее значение чему-нибудь.</w:t>
            </w:r>
          </w:p>
        </w:tc>
      </w:tr>
      <w:tr w:rsidR="00AC5F46" w:rsidRPr="00AC5F46" w:rsidTr="00AC5F46">
        <w:trPr>
          <w:trHeight w:val="1507"/>
        </w:trPr>
        <w:tc>
          <w:tcPr>
            <w:tcW w:w="9875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Изучить</w:t>
            </w: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AC5F46" w:rsidRPr="00AC5F46" w:rsidRDefault="00AC5F46" w:rsidP="00AC5F46">
            <w:pPr>
              <w:numPr>
                <w:ilvl w:val="0"/>
                <w:numId w:val="6"/>
              </w:numPr>
              <w:spacing w:after="0" w:line="240" w:lineRule="auto"/>
              <w:ind w:firstLine="8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Постичь учением, усвоить в процессе обучения</w:t>
            </w:r>
          </w:p>
          <w:p w:rsidR="00AC5F46" w:rsidRPr="00AC5F46" w:rsidRDefault="00AC5F46" w:rsidP="00AC5F46">
            <w:pPr>
              <w:numPr>
                <w:ilvl w:val="0"/>
                <w:numId w:val="6"/>
              </w:numPr>
              <w:spacing w:after="0" w:line="240" w:lineRule="auto"/>
              <w:ind w:firstLine="8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исследовать, познать</w:t>
            </w:r>
          </w:p>
          <w:p w:rsidR="00AC5F46" w:rsidRPr="00AC5F46" w:rsidRDefault="00AC5F46" w:rsidP="00AC5F46">
            <w:pPr>
              <w:numPr>
                <w:ilvl w:val="0"/>
                <w:numId w:val="6"/>
              </w:numPr>
              <w:spacing w:after="0" w:line="240" w:lineRule="auto"/>
              <w:ind w:firstLine="8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наблюдая, ознакомиться, понять</w:t>
            </w:r>
          </w:p>
        </w:tc>
      </w:tr>
      <w:tr w:rsidR="00AC5F46" w:rsidRPr="00AC5F46" w:rsidTr="00AC5F46">
        <w:tc>
          <w:tcPr>
            <w:tcW w:w="9875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Изложить</w:t>
            </w: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AC5F46" w:rsidRPr="00AC5F46" w:rsidRDefault="00AC5F46" w:rsidP="00AC5F46">
            <w:pPr>
              <w:numPr>
                <w:ilvl w:val="0"/>
                <w:numId w:val="7"/>
              </w:numPr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Описать, передать устно или письменно</w:t>
            </w:r>
          </w:p>
          <w:p w:rsidR="00AC5F46" w:rsidRPr="00AC5F46" w:rsidRDefault="00AC5F46" w:rsidP="00AC5F46">
            <w:pPr>
              <w:numPr>
                <w:ilvl w:val="0"/>
                <w:numId w:val="7"/>
              </w:numPr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пересказать содержание чего-нибудь</w:t>
            </w:r>
          </w:p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5F46" w:rsidRPr="00AC5F46" w:rsidTr="00AC5F46">
        <w:tc>
          <w:tcPr>
            <w:tcW w:w="9875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Систематизировать </w:t>
            </w: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привести в систему. </w:t>
            </w:r>
          </w:p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Система – определенный порядок в расположении и связи действий.</w:t>
            </w:r>
          </w:p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Формулирование цели с помощью вопросов.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разбивается на задачи – ступеньки в достижении цели.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AC5F46" w:rsidRPr="00AC5F46" w:rsidTr="00AC5F46">
        <w:tc>
          <w:tcPr>
            <w:tcW w:w="9908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</w:t>
            </w: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то, что требует исполнения, разрешения. Поставить задачу.</w:t>
            </w:r>
          </w:p>
        </w:tc>
      </w:tr>
    </w:tbl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планом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Работу над планом проекта необходимо начать еще на этапе изучения литературы. </w:t>
      </w: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– это точный и краткий перечень положений в том порядке, как они будут расположены в работе, этапы раскрытия темы.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Черновой набросок плана будет в ходе работы дополняться и изменяться. Существует два основных типа плана: простой и сложный (развернутый). В простом плане содержание проекта делится на параграфы, а в сложном на главы и параграфы. Но как построить грамотно план индивидуального проекта? Конкретного рецепта здесь не существует, большую роль играет то, как предполагается расставить акценты, как сформулирована тема и цель работы. При описании, например, исторического события можно остановиться на стандартной схеме: причины события, этапы и ход события,  итоги и значения исторического события.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работе над планом индивидуального проекта необходимо помнить, что формулировка пунктов плана не должна повторять формулировку темы (часть не может равняться целому). 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введением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Введение – одна из составных и важных частей работы. При работе над введением необходимо опираться на навыки, приобретенные при написании изложений и сочинений. В объеме проекта введение, как правило, составляет 1-2 компьютерного листа формата А4. Введение обычно содержит вступление, обоснование актуальности выбранной темы, формулировку цели и задач проекта, краткий обзор литературы и источников по проблеме, историю вопроса и вывод.</w:t>
      </w:r>
    </w:p>
    <w:p w:rsidR="00AC5F46" w:rsidRPr="00AC5F46" w:rsidRDefault="00AC5F46" w:rsidP="00AC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Вступление –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1-2 абзаца, необходимые для начала. Желательно, чтобы вступление было ярким, интригующим, проблемным, а, возможно, тема пректа потребует того, чтобы начать, например, с изложения какого-то определения, типа «банковская услуга – это…».</w:t>
      </w:r>
    </w:p>
    <w:p w:rsidR="00AC5F46" w:rsidRPr="00AC5F46" w:rsidRDefault="00AC5F46" w:rsidP="00AC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актуальности выбранной темы - э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прежде всего, ответ на вопрос: «почему я выбрал (а) эту тему, чем она меня заинтересовала?». Можно и нужно связать тему проекта с современностью.</w:t>
      </w:r>
    </w:p>
    <w:p w:rsidR="00AC5F46" w:rsidRPr="00AC5F46" w:rsidRDefault="00AC5F46" w:rsidP="00AC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Краткий обзор литературы и источников по проблеме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этой части работы над введением необходимо охарактеризовать основные источники и литературу, с которой автор работал, оценить ее полезность, доступность, высказать отношение к этим книгам.</w:t>
      </w:r>
    </w:p>
    <w:p w:rsidR="00AC5F46" w:rsidRPr="00AC5F46" w:rsidRDefault="00AC5F46" w:rsidP="00AC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вопроса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краткое освещение того круга представлений, которые сложились в науке по данной проблеме и стали автору известны. 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содержанию проекта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индивидуального проекта, должно соответствовать теме, полно ее раскрывать. Все рассуждения нужно аргументировать. Индивидуальный проект показывает личное отношение автора к излагаемому. Следует стремиться к тому, чтобы изложение было ясным, простым, точным и при этом выразительным. При изложении материала необходимо соблюдать общепринятые правила:</w:t>
      </w:r>
    </w:p>
    <w:p w:rsidR="00AC5F46" w:rsidRPr="00AC5F46" w:rsidRDefault="00AC5F46" w:rsidP="00AC5F46">
      <w:pPr>
        <w:numPr>
          <w:ilvl w:val="0"/>
          <w:numId w:val="8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вести повествование от первого лица единственного числа (такие утверждения лучше выражать в безличной форме);</w:t>
      </w:r>
    </w:p>
    <w:p w:rsidR="00AC5F46" w:rsidRPr="00AC5F46" w:rsidRDefault="00AC5F46" w:rsidP="00AC5F46">
      <w:pPr>
        <w:numPr>
          <w:ilvl w:val="0"/>
          <w:numId w:val="8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упоминании в тексте фамилий обязательно ставить инициалы перед фамилией;</w:t>
      </w:r>
    </w:p>
    <w:p w:rsidR="00AC5F46" w:rsidRPr="00AC5F46" w:rsidRDefault="00AC5F46" w:rsidP="00AC5F46">
      <w:pPr>
        <w:numPr>
          <w:ilvl w:val="0"/>
          <w:numId w:val="8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глава (параграф) начинается с новой строки;</w:t>
      </w:r>
    </w:p>
    <w:p w:rsidR="00AC5F46" w:rsidRPr="00AC5F46" w:rsidRDefault="00AC5F46" w:rsidP="00AC5F46">
      <w:pPr>
        <w:numPr>
          <w:ilvl w:val="0"/>
          <w:numId w:val="8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изложении различных точек зрения и научных положений, цитат, выдержек из литературы, необходимо указывать источники, т.е. приводить ссылки.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ссылок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проекте сведения об использованной литературе приводятся чаще всего в квадратных скобках после слов, к которым относятся. В скобках сначала указывается номер книги в списке литературы, а затем через запятую страница. Если ссылка оформляется на цитату из многотомного сочинения, то после номера книги римской цифрой указывается номер тома, а потом номер страницы.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Примеры: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1,145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Pr="00AC5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,38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заключением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Заключение – самостоятельная часть проекта. Оно не должно быть перефразировкой содержания работы. Заключение должно содержать:</w:t>
      </w:r>
    </w:p>
    <w:p w:rsidR="00AC5F46" w:rsidRPr="00AC5F46" w:rsidRDefault="00AC5F46" w:rsidP="00AC5F46">
      <w:pPr>
        <w:numPr>
          <w:ilvl w:val="0"/>
          <w:numId w:val="9"/>
        </w:numPr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выводы в сжатой форме;</w:t>
      </w:r>
    </w:p>
    <w:p w:rsidR="00AC5F46" w:rsidRPr="00AC5F46" w:rsidRDefault="00AC5F46" w:rsidP="00AC5F46">
      <w:pPr>
        <w:numPr>
          <w:ilvl w:val="0"/>
          <w:numId w:val="9"/>
        </w:numPr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полноты и глубины решения тех вопросов, которые вставали в процессе изучения темы.</w:t>
      </w:r>
    </w:p>
    <w:p w:rsidR="00AC5F46" w:rsidRPr="00AC5F46" w:rsidRDefault="00AC5F46" w:rsidP="00AC5F46">
      <w:pPr>
        <w:spacing w:after="0" w:line="240" w:lineRule="auto"/>
        <w:ind w:left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 приложения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помещается после заключения и включает материалы, дополняющие основной текст работы. Это могут быть таблицы, схемы, диаграммы, фрагменты источников, иллюстрации, фотоматериалы, словарь терминов, афоризмы,  изречения,  рисунки и т.д.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оформления: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1. Терминологический словарь “Госслужба”.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2. Структура деятельности. Схема.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3. Реестр государственных должностей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проекта необходимо делать примечания. Пример: (см. приложение 1, С.21).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является желательным, но не обязательным элементом работы.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оформления библиографических списков 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помещается в конце индивидуального проекта и пронумеровывается.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1.Правила оформления списка законодательно-нормативных актов</w:t>
      </w:r>
    </w:p>
    <w:p w:rsidR="00AC5F46" w:rsidRPr="00AC5F46" w:rsidRDefault="00AC5F46" w:rsidP="00AC5F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sz w:val="24"/>
          <w:szCs w:val="24"/>
        </w:rPr>
        <w:tab/>
        <w:t>Законодательно-нормативные акты располагаются в списке использованной литературы в следующей последовательности: Конституция РФ, кодексы РФ (гражданский, налоговый, административный, финансовый, трудовой), законы РФ, указы Президента РФ, акты Правительства РФ, акты министерств и ведомств, решения иных государственных органов. В списке использованной литературы необходимо указать полное название акта, дату его принятия, номер, а также официальный источник и количество страниц. Акты, имеющие одно порядковое значение, располагаются по мере их издания.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 1: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1.Налоговый кодекс Российской Федерации: Часть вторая (в редакции Федеральных законов от 09.07.99 № 154-ФЗ, от 02.01.2000 №13-ФЗ). – 2001. – 237 с.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Конституция Российской Федерации (принята на всенародном голосовании 12.12.1993г.) (С поправками)  Справочно-правовая система «Консультант Плюс» [Электронный ресурс]/ Компания «Консультант Плюс». – последнее обновление 01.12.2012г.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2.Правила оформления списка научной литературы и материалов периодической печати</w:t>
      </w:r>
    </w:p>
    <w:p w:rsidR="00AC5F46" w:rsidRPr="00AC5F46" w:rsidRDefault="00AC5F46" w:rsidP="00AC5F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sz w:val="24"/>
          <w:szCs w:val="24"/>
        </w:rPr>
        <w:tab/>
        <w:t>Список литературы составляется в алфавитном порядке. При этом сначала указываются монографические издания, затем авторефераты диссертаций, статьи в журналах и газетах. По каждому источнику указываются библиографические данные: фамилия и инициалы автора (авторов), название, город, наименование издательства, год издания, количество страниц.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произведение написано тремя авторами, то их фамилии и инициалы указываются через запятую. При количестве авторов, равном четырем и более, указываются фамилии и инициалы первых трех, а вместо фамилий остальных авторов отмечается «и др.». Название произведения пишется без сокращений и без кавычек. Если в названии имеются заголовок и подзаголовок, то они разделяются двоеточием. Подзаголовок также пишется без кавычек, после чего ставится точка.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издания пишется с прописной буквы. При этом сокращенно разрешается писать только места издания: Москва – М. и Санкт-Петербург – СПб. Наименование издательства пишется с прописной буквы без кавычек. После наименования издательства ставится запятая.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Том или часть пишут с прописной буквы сокращенно с точкой (Т., Ч.). Выпуск пишется сокращенно также с прописной буквы с точкой (Вып.).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обозначении года указываются только цифровые данные и ставится точка. После точки через тире указывается количество страниц в источнике.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использовании материалов периодической печати (журнальные или газетные статьи) указываются фамилия и инициалы автора, название статьи, газеты или журнала, год, дату (газеты или № журнала). Страницы пишутся с прописной буквы, сокращенно (С.).</w:t>
      </w:r>
    </w:p>
    <w:p w:rsidR="00AC5F46" w:rsidRPr="00AC5F46" w:rsidRDefault="00AC5F46" w:rsidP="00AC5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 завершается указанием (при необходимости) источников, опубликованных в электронном виде, с указанием сайтов, на которых они размещены.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 2: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1.Шеремет А.Д. Теория экономического анализа: Учебник. – М.: ИНФРА – М, 2002. – 333 с.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Официальный сайт Президента Российской Федерации [Электронный ресурс] / Администрация Президента РФ. – Москва, 2001. – Режим доступа: www.president.kremlin.ru</w:t>
      </w: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индивидуального проекта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Текст работы пишется разборчиво на одной стороне листа (формата А4) с широкими полями слева, страницы пронумеровываются.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набирается на компьютере, следует придерживаться следующих правил (в дополнение к вышеуказанному):</w:t>
      </w:r>
    </w:p>
    <w:p w:rsidR="00AC5F46" w:rsidRPr="00AC5F46" w:rsidRDefault="00AC5F46" w:rsidP="00AC5F46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текста  необходимо осуществлять стандартным 12 шрифтом;</w:t>
      </w:r>
    </w:p>
    <w:p w:rsidR="00AC5F46" w:rsidRPr="00AC5F46" w:rsidRDefault="00AC5F46" w:rsidP="00AC5F46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следует набирать 14 шрифтом (выделять полужирным);</w:t>
      </w:r>
    </w:p>
    <w:p w:rsidR="00AC5F46" w:rsidRPr="00AC5F46" w:rsidRDefault="00AC5F46" w:rsidP="00AC5F46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полуторный;</w:t>
      </w:r>
    </w:p>
    <w:p w:rsidR="00AC5F46" w:rsidRPr="00AC5F46" w:rsidRDefault="00AC5F46" w:rsidP="00AC5F46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интервал между абзацами;</w:t>
      </w:r>
    </w:p>
    <w:p w:rsidR="00AC5F46" w:rsidRPr="00AC5F46" w:rsidRDefault="00AC5F46" w:rsidP="00AC5F46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в абзацах 1-</w:t>
      </w:r>
      <w:smartTag w:uri="urn:schemas-microsoft-com:office:smarttags" w:element="metricconverter">
        <w:smartTagPr>
          <w:attr w:name="ProductID" w:val="2 см"/>
        </w:smartTagPr>
        <w:r w:rsidRPr="00AC5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C5F46" w:rsidRPr="00AC5F46" w:rsidRDefault="00AC5F46" w:rsidP="00AC5F46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левое </w:t>
      </w:r>
      <w:smartTag w:uri="urn:schemas-microsoft-com:office:smarttags" w:element="metricconverter">
        <w:smartTagPr>
          <w:attr w:name="ProductID" w:val="2,5 см"/>
        </w:smartTagPr>
        <w:r w:rsidRPr="00AC5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см</w:t>
        </w:r>
      </w:smartTag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остальные </w:t>
      </w:r>
      <w:smartTag w:uri="urn:schemas-microsoft-com:office:smarttags" w:element="metricconverter">
        <w:smartTagPr>
          <w:attr w:name="ProductID" w:val="2 см"/>
        </w:smartTagPr>
        <w:r w:rsidRPr="00AC5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C5F46" w:rsidRPr="00AC5F46" w:rsidRDefault="00AC5F46" w:rsidP="00AC5F46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страницы снизу или сверху посередине листа;</w:t>
      </w:r>
    </w:p>
    <w:p w:rsidR="00AC5F46" w:rsidRPr="00AC5F46" w:rsidRDefault="00AC5F46" w:rsidP="00AC5F46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 15-20 страниц.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к защите и порядок защиты индивидуального проекта 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Необходимо подготовить презентацию.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Порядок защиты презентации:</w:t>
      </w:r>
    </w:p>
    <w:p w:rsidR="00AC5F46" w:rsidRPr="00AC5F46" w:rsidRDefault="00AC5F46" w:rsidP="00AC5F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сообщение, характеризующее задачи работы, ее актуальность, полученные результаты, вывод и предложения.</w:t>
      </w:r>
    </w:p>
    <w:p w:rsidR="00AC5F46" w:rsidRPr="00AC5F46" w:rsidRDefault="00AC5F46" w:rsidP="00AC5F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обучающегося на вопросы членов жюри.</w:t>
      </w:r>
    </w:p>
    <w:p w:rsidR="00AC5F46" w:rsidRPr="00AC5F46" w:rsidRDefault="00AC5F46" w:rsidP="00AC5F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руководителя-консультанта о ходе выполнения работы.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Советы для обучающихся по защите индивидуального проекта: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защиту отводится чаще всего около 7-10 минут. При выступлении постарайтесь соблюсти приведенные ниже рекомендации.</w:t>
      </w:r>
    </w:p>
    <w:p w:rsidR="00AC5F46" w:rsidRPr="00AC5F46" w:rsidRDefault="00AC5F46" w:rsidP="00AC5F46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ответу, Вы должны вспомнить материал максимально подробно, и это должно найти отражение в схеме Вашего ответа. Но тут же необходимо выделить главное, что наиболее важно для понимания материала в целом, иначе Вы сможете проговорить все 7-10 минут и не раскрыть существа вопроса. Особенно строго следует отбирать примеры и иллюстрации.</w:t>
      </w:r>
    </w:p>
    <w:p w:rsidR="00AC5F46" w:rsidRPr="00AC5F46" w:rsidRDefault="00AC5F46" w:rsidP="00AC5F46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должно быть очень кратким – 1-2 фразы (если Вы  хотите подчеркнуть при этом важность и сложность данного вопроса, то не говорите, что он сложен и важен, а покажите его сложность и важность).</w:t>
      </w:r>
    </w:p>
    <w:p w:rsidR="00AC5F46" w:rsidRPr="00AC5F46" w:rsidRDefault="00AC5F46" w:rsidP="00AC5F46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вначале показать свою схему раскрытия вопроса, а уж потом ее детализировать.</w:t>
      </w:r>
    </w:p>
    <w:p w:rsidR="00AC5F46" w:rsidRPr="00AC5F46" w:rsidRDefault="00AC5F46" w:rsidP="00AC5F46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будет легче, если Вы представите себе, что объясняете материал очень способному и хорошо подготовленному человеку, который не знает именно этого раздела, и что при этом Вам обязательно нужно доказать важность данного раздела и заинтересовать в его освоении.</w:t>
      </w:r>
    </w:p>
    <w:p w:rsidR="00AC5F46" w:rsidRPr="00AC5F46" w:rsidRDefault="00AC5F46" w:rsidP="00AC5F46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следите за точностью своих выражений и правильностью употребления терминов.</w:t>
      </w:r>
    </w:p>
    <w:p w:rsidR="00AC5F46" w:rsidRPr="00AC5F46" w:rsidRDefault="00AC5F46" w:rsidP="00AC5F46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рассказать побольше, за счет ускорения темпа, но и не мямлите.</w:t>
      </w:r>
    </w:p>
    <w:p w:rsidR="00AC5F46" w:rsidRPr="00AC5F46" w:rsidRDefault="00AC5F46" w:rsidP="00AC5F46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демонстрируйте излишнего волнения и не напрашивайтесь на сочувствие.</w:t>
      </w:r>
    </w:p>
    <w:p w:rsidR="00AC5F46" w:rsidRPr="00AC5F46" w:rsidRDefault="00AC5F46" w:rsidP="00AC5F46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особенно внимательны ко всем вопросам членов жюри и аудитории, к малейшим замечаниям. Преподаватель поможет Вам припомнить новый, дополнительный материал. Воспользуйтесь его поддержкой. </w:t>
      </w:r>
    </w:p>
    <w:p w:rsidR="00AC5F46" w:rsidRPr="00AC5F46" w:rsidRDefault="00AC5F46" w:rsidP="00AC5F46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дополнительных вопросов! Если Вас прервали, а при оценке ставят в вину пропуск важной части материала, не возмущайтесь, а покажите план своего ответа, где эта часть стоит несколько позже того, на чем Вы были прерваны.</w:t>
      </w:r>
    </w:p>
    <w:p w:rsidR="00AC5F46" w:rsidRPr="00AC5F46" w:rsidRDefault="00AC5F46" w:rsidP="00AC5F46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отвечать на дополнительный вопрос, необходимо сначала правильно его понять. Для этого нужно хотя бы немного подумать, иногда переспросить, уточнить: правильно ли Вы поняли поставленный вопрос. И при ответе следует соблюдать тот же принцип экономности мышления, а не высказывать без разбора все, что Вы можете сказать.</w:t>
      </w:r>
    </w:p>
    <w:p w:rsidR="00AC5F46" w:rsidRPr="00AC5F46" w:rsidRDefault="00AC5F46" w:rsidP="00AC5F46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доброжелательны и  тактичны при ответе на дополнительные вопросы.</w:t>
      </w:r>
    </w:p>
    <w:p w:rsidR="00AC5F46" w:rsidRPr="00C21029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содержания</w:t>
      </w: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AC5F46" w:rsidRPr="00AC5F46" w:rsidTr="00AC5F46">
        <w:tc>
          <w:tcPr>
            <w:tcW w:w="9908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……..………………………………………………3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1.                     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                   ……………………………………………….5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                   ……………………………………………….7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                  ….……………………………………………..9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                   ………………………………………………11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   ……………………………………………….16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используемой литературы ………………………...18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   ……………………………………………….20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 работы над индивидуальным проектом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94"/>
        <w:gridCol w:w="2410"/>
        <w:gridCol w:w="2709"/>
      </w:tblGrid>
      <w:tr w:rsidR="00AC5F46" w:rsidRPr="00AC5F46" w:rsidTr="00AC5F46">
        <w:tc>
          <w:tcPr>
            <w:tcW w:w="2376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2394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студента</w:t>
            </w:r>
          </w:p>
        </w:tc>
        <w:tc>
          <w:tcPr>
            <w:tcW w:w="2410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 студента</w:t>
            </w:r>
          </w:p>
        </w:tc>
        <w:tc>
          <w:tcPr>
            <w:tcW w:w="270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преподавателя</w:t>
            </w:r>
          </w:p>
        </w:tc>
      </w:tr>
      <w:tr w:rsidR="00AC5F46" w:rsidRPr="00AC5F46" w:rsidTr="00AC5F46">
        <w:tc>
          <w:tcPr>
            <w:tcW w:w="2376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Вводный</w:t>
            </w:r>
          </w:p>
        </w:tc>
        <w:tc>
          <w:tcPr>
            <w:tcW w:w="2394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темы,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ознакомление с литературой, формулирование цели и задач работы, составление плана</w:t>
            </w:r>
          </w:p>
        </w:tc>
        <w:tc>
          <w:tcPr>
            <w:tcW w:w="2410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плана,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работы,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270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деятельности,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плана проекта и списка литературы</w:t>
            </w:r>
          </w:p>
        </w:tc>
      </w:tr>
      <w:tr w:rsidR="00AC5F46" w:rsidRPr="00AC5F46" w:rsidTr="00AC5F46">
        <w:tc>
          <w:tcPr>
            <w:tcW w:w="2376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2.Основной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основным содержанием и заключением </w:t>
            </w:r>
          </w:p>
        </w:tc>
        <w:tc>
          <w:tcPr>
            <w:tcW w:w="2410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тезисы, подробный план работы, черновые записи</w:t>
            </w:r>
          </w:p>
        </w:tc>
        <w:tc>
          <w:tcPr>
            <w:tcW w:w="270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собеседование,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консультация,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</w:tc>
      </w:tr>
      <w:tr w:rsidR="00AC5F46" w:rsidRPr="00AC5F46" w:rsidTr="00AC5F46">
        <w:tc>
          <w:tcPr>
            <w:tcW w:w="2376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Заключительный</w:t>
            </w:r>
          </w:p>
        </w:tc>
        <w:tc>
          <w:tcPr>
            <w:tcW w:w="2394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проекта, подготовка презентации.</w:t>
            </w:r>
          </w:p>
        </w:tc>
        <w:tc>
          <w:tcPr>
            <w:tcW w:w="2410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Завершенный проект и презентация</w:t>
            </w:r>
          </w:p>
        </w:tc>
        <w:tc>
          <w:tcPr>
            <w:tcW w:w="270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Проверка, рецензирование работы, </w:t>
            </w:r>
          </w:p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работы</w:t>
            </w:r>
          </w:p>
        </w:tc>
      </w:tr>
      <w:tr w:rsidR="00AC5F46" w:rsidRPr="00AC5F46" w:rsidTr="00AC5F46">
        <w:tc>
          <w:tcPr>
            <w:tcW w:w="2376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Защита индивидуального проекта</w:t>
            </w:r>
          </w:p>
        </w:tc>
        <w:tc>
          <w:tcPr>
            <w:tcW w:w="2394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</w:t>
            </w:r>
          </w:p>
        </w:tc>
        <w:tc>
          <w:tcPr>
            <w:tcW w:w="2410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индивидуального проекта, в виде презентации</w:t>
            </w:r>
          </w:p>
        </w:tc>
        <w:tc>
          <w:tcPr>
            <w:tcW w:w="2709" w:type="dxa"/>
            <w:shd w:val="clear" w:color="auto" w:fill="auto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защиты работы</w:t>
            </w:r>
          </w:p>
        </w:tc>
      </w:tr>
    </w:tbl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</w:t>
      </w: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титульного листа</w:t>
      </w: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РФ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«Восточно-Сибирский государственный университет технологий и управления»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колледж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F46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Индивидуальный проект</w:t>
      </w:r>
    </w:p>
    <w:p w:rsidR="00AC5F46" w:rsidRPr="00AC5F46" w:rsidRDefault="002662AF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_GoBack"/>
      <w:bookmarkEnd w:id="1"/>
      <w:r w:rsidRPr="002662AF">
        <w:rPr>
          <w:rFonts w:ascii="Times New Roman" w:eastAsia="Times New Roman" w:hAnsi="Times New Roman" w:cs="Times New Roman"/>
          <w:sz w:val="32"/>
          <w:szCs w:val="24"/>
          <w:lang w:eastAsia="ru-RU"/>
        </w:rPr>
        <w:t>Права и свободы человека и гражданина в России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Выполнил(а):</w:t>
      </w: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студент(ка) группы _______________</w:t>
      </w: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студента)  </w:t>
      </w: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Проверил:</w:t>
      </w: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</w:t>
      </w:r>
      <w:r w:rsidRPr="00AC5F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преподавателя)</w:t>
      </w: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Улан-Удэ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5F46" w:rsidRPr="00AC5F46" w:rsidSect="00AC5F46">
          <w:headerReference w:type="default" r:id="rId11"/>
          <w:pgSz w:w="11906" w:h="16838"/>
          <w:pgMar w:top="851" w:right="851" w:bottom="851" w:left="1134" w:header="708" w:footer="708" w:gutter="0"/>
          <w:cols w:space="720"/>
          <w:docGrid w:linePitch="326"/>
        </w:sect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A06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</w:t>
      </w: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индивидуальных проектов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индивидуальных проектов</w:t>
      </w:r>
    </w:p>
    <w:p w:rsidR="00AC5F46" w:rsidRPr="00AC5F46" w:rsidRDefault="00AC5F46" w:rsidP="00AC5F46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F46" w:rsidRPr="00AC5F46" w:rsidRDefault="00AC5F46" w:rsidP="00AC5F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Биология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Разработка туристического маршрута на территории Республики Бурятия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Экологические проблемы водоохраной зоны оз. Байкал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Проектирование новых памятников природы на территории Республики Бурятия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Проблема утилизации и переработки отходов в Республике Бурятия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Соя – основа здорового питания или непоправимый вред для организма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Организация ликвидации последствий, образующихся при разрушении зданий в зоне поражения.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Регулирование техногенной безопасности объекта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Охрана лесных ресурсов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Экологическая ситуация при воздействии химических веществ на на окружающую среду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Экологическая ситуация при радиационной катастрофе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Технико-экономическое обоснование применения приоритетных технологий ведения аварийно – спасательных работ на водоемах.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Управление техногенными и индивидуальными рисками на основе имитационного моделирования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Экологически чистый огород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Разработка технологий для пострадавших при техногенных катастрофах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Разработка технологий для пострадавших при природных катастрофах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 xml:space="preserve">Влияние шумовой нагрузки на качество знаний учащихся по СПО 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Трансгенные продукты питания и здоровье человека</w:t>
      </w:r>
    </w:p>
    <w:p w:rsidR="00AC5F46" w:rsidRPr="00AC5F46" w:rsidRDefault="00AC5F46" w:rsidP="00AC5F4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Проблема загрязнения продуктов питания пестицидами и эффективные методы ее решения.</w:t>
      </w:r>
    </w:p>
    <w:p w:rsidR="00AC5F46" w:rsidRPr="00AC5F46" w:rsidRDefault="00AC5F46" w:rsidP="00AC5F46">
      <w:pPr>
        <w:tabs>
          <w:tab w:val="left" w:pos="426"/>
        </w:tabs>
        <w:spacing w:after="0" w:line="240" w:lineRule="auto"/>
        <w:ind w:left="66"/>
        <w:rPr>
          <w:rFonts w:ascii="Times New Roman" w:eastAsia="Calibri" w:hAnsi="Times New Roman" w:cs="Times New Roman"/>
          <w:sz w:val="24"/>
          <w:szCs w:val="24"/>
        </w:rPr>
      </w:pPr>
    </w:p>
    <w:p w:rsidR="00AC5F46" w:rsidRPr="00AC5F46" w:rsidRDefault="00AC5F46" w:rsidP="00AC5F46">
      <w:pPr>
        <w:tabs>
          <w:tab w:val="left" w:pos="426"/>
        </w:tabs>
        <w:spacing w:after="0" w:line="240" w:lineRule="auto"/>
        <w:ind w:left="66"/>
        <w:rPr>
          <w:rFonts w:ascii="Times New Roman" w:eastAsia="Calibri" w:hAnsi="Times New Roman" w:cs="Times New Roman"/>
          <w:b/>
          <w:sz w:val="24"/>
          <w:szCs w:val="24"/>
        </w:rPr>
      </w:pPr>
      <w:r w:rsidRPr="00AC5F46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</w:rPr>
        <w:t>1. Памятники города Улан-Удэ (фотогалерея)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</w:rPr>
        <w:t>2. Герои ВОВ в названиях улиц Улан-Удэ (создание экскурсии)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</w:rPr>
        <w:t>3. Музеи города Улан-Удэ – история и будущее (квест)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</w:rPr>
        <w:t>4. Мой род – мой народ (составление родословной)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</w:rPr>
        <w:t>5. Байкал-главное богатство Бурятии (экологическая газета, волонтерское движение по очистке берега Байкала)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</w:rPr>
        <w:t>6. История моей семьи (конкурс эссе, написание статьи)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</w:rPr>
        <w:t>7. Обычаи и ремесла бурят (инсценировка празднования Сагаалган)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</w:rPr>
        <w:t>8. Город Улан-Удэ: история, современность, будущее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</w:rPr>
        <w:t>9. Основные идеи и направления буддизма в Бурятии (экскурсия в Иволгинский дацан)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</w:rPr>
        <w:t>10. Семейские в Бурятии (создание викторины)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</w:rPr>
        <w:t>11. Байкало-амурская магистраль (создание фильма).</w:t>
      </w:r>
    </w:p>
    <w:p w:rsidR="00AC5F46" w:rsidRPr="00AC5F46" w:rsidRDefault="00AC5F46" w:rsidP="00AC5F46">
      <w:pPr>
        <w:tabs>
          <w:tab w:val="left" w:pos="426"/>
        </w:tabs>
        <w:spacing w:after="0" w:line="240" w:lineRule="auto"/>
        <w:ind w:left="66"/>
        <w:rPr>
          <w:rFonts w:ascii="Times New Roman" w:eastAsia="Calibri" w:hAnsi="Times New Roman" w:cs="Times New Roman"/>
          <w:sz w:val="24"/>
          <w:szCs w:val="24"/>
        </w:rPr>
      </w:pPr>
    </w:p>
    <w:p w:rsidR="00AC5F46" w:rsidRPr="00AC5F46" w:rsidRDefault="00AC5F46" w:rsidP="00AC5F46">
      <w:pPr>
        <w:tabs>
          <w:tab w:val="left" w:pos="426"/>
        </w:tabs>
        <w:spacing w:after="0" w:line="240" w:lineRule="auto"/>
        <w:ind w:left="66"/>
        <w:rPr>
          <w:rFonts w:ascii="Times New Roman" w:eastAsia="Calibri" w:hAnsi="Times New Roman" w:cs="Times New Roman"/>
          <w:b/>
          <w:sz w:val="24"/>
          <w:szCs w:val="24"/>
        </w:rPr>
      </w:pPr>
      <w:r w:rsidRPr="00AC5F46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AC5F46" w:rsidRPr="00AC5F46" w:rsidRDefault="00AC5F46" w:rsidP="00AC5F46">
      <w:pPr>
        <w:numPr>
          <w:ilvl w:val="0"/>
          <w:numId w:val="34"/>
        </w:numPr>
        <w:tabs>
          <w:tab w:val="left" w:pos="426"/>
        </w:tabs>
        <w:spacing w:after="0" w:line="240" w:lineRule="auto"/>
        <w:ind w:hanging="578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 xml:space="preserve">Состав изоляционных покрытий в проводной системе. </w:t>
      </w:r>
    </w:p>
    <w:p w:rsidR="00AC5F46" w:rsidRPr="00AC5F46" w:rsidRDefault="00AC5F46" w:rsidP="00AC5F46">
      <w:pPr>
        <w:numPr>
          <w:ilvl w:val="0"/>
          <w:numId w:val="34"/>
        </w:numPr>
        <w:tabs>
          <w:tab w:val="left" w:pos="426"/>
        </w:tabs>
        <w:spacing w:after="0" w:line="240" w:lineRule="auto"/>
        <w:ind w:hanging="578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Токонепроводящие материалы, используемые в электрических сетях.</w:t>
      </w:r>
    </w:p>
    <w:p w:rsidR="00AC5F46" w:rsidRPr="00AC5F46" w:rsidRDefault="00AC5F46" w:rsidP="00AC5F46">
      <w:pPr>
        <w:numPr>
          <w:ilvl w:val="0"/>
          <w:numId w:val="34"/>
        </w:numPr>
        <w:tabs>
          <w:tab w:val="left" w:pos="426"/>
        </w:tabs>
        <w:spacing w:after="0" w:line="240" w:lineRule="auto"/>
        <w:ind w:hanging="578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Состав топлива разных марок.</w:t>
      </w:r>
    </w:p>
    <w:p w:rsidR="00AC5F46" w:rsidRPr="00AC5F46" w:rsidRDefault="00AC5F46" w:rsidP="00AC5F46">
      <w:pPr>
        <w:numPr>
          <w:ilvl w:val="0"/>
          <w:numId w:val="34"/>
        </w:numPr>
        <w:tabs>
          <w:tab w:val="left" w:pos="426"/>
        </w:tabs>
        <w:spacing w:after="0" w:line="240" w:lineRule="auto"/>
        <w:ind w:hanging="578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 xml:space="preserve">Состав смазочных материалов. </w:t>
      </w:r>
    </w:p>
    <w:p w:rsidR="00AC5F46" w:rsidRPr="00AC5F46" w:rsidRDefault="00AC5F46" w:rsidP="00AC5F46">
      <w:pPr>
        <w:numPr>
          <w:ilvl w:val="0"/>
          <w:numId w:val="34"/>
        </w:numPr>
        <w:tabs>
          <w:tab w:val="left" w:pos="426"/>
        </w:tabs>
        <w:spacing w:after="0" w:line="240" w:lineRule="auto"/>
        <w:ind w:hanging="578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Состав охлаждающих жидкости.</w:t>
      </w:r>
    </w:p>
    <w:p w:rsidR="00AC5F46" w:rsidRPr="00AC5F46" w:rsidRDefault="00AC5F46" w:rsidP="00AC5F46">
      <w:pPr>
        <w:numPr>
          <w:ilvl w:val="0"/>
          <w:numId w:val="34"/>
        </w:numPr>
        <w:tabs>
          <w:tab w:val="left" w:pos="426"/>
        </w:tabs>
        <w:spacing w:after="0" w:line="240" w:lineRule="auto"/>
        <w:ind w:hanging="578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 xml:space="preserve">Состав моющих средств. </w:t>
      </w:r>
    </w:p>
    <w:p w:rsidR="00AC5F46" w:rsidRPr="00AC5F46" w:rsidRDefault="00AC5F46" w:rsidP="00AC5F46">
      <w:pPr>
        <w:numPr>
          <w:ilvl w:val="0"/>
          <w:numId w:val="34"/>
        </w:numPr>
        <w:tabs>
          <w:tab w:val="left" w:pos="426"/>
        </w:tabs>
        <w:spacing w:after="0" w:line="240" w:lineRule="auto"/>
        <w:ind w:hanging="578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>Состав полимеров используемых в сетевых сетях.</w:t>
      </w:r>
    </w:p>
    <w:p w:rsidR="00AC5F46" w:rsidRPr="00AC5F46" w:rsidRDefault="00AC5F46" w:rsidP="00AC5F46">
      <w:pPr>
        <w:numPr>
          <w:ilvl w:val="0"/>
          <w:numId w:val="34"/>
        </w:numPr>
        <w:tabs>
          <w:tab w:val="num" w:pos="426"/>
        </w:tabs>
        <w:spacing w:after="0" w:line="240" w:lineRule="auto"/>
        <w:ind w:hanging="578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 xml:space="preserve">Органические добавки в бетон, кирпич и другие материалы для строительства зданий и  сооружений. </w:t>
      </w:r>
    </w:p>
    <w:p w:rsidR="00AC5F46" w:rsidRPr="00AC5F46" w:rsidRDefault="00AC5F46" w:rsidP="00AC5F46">
      <w:pPr>
        <w:numPr>
          <w:ilvl w:val="0"/>
          <w:numId w:val="34"/>
        </w:numPr>
        <w:tabs>
          <w:tab w:val="left" w:pos="426"/>
        </w:tabs>
        <w:spacing w:after="0" w:line="240" w:lineRule="auto"/>
        <w:ind w:hanging="578"/>
        <w:rPr>
          <w:rFonts w:ascii="Times New Roman" w:eastAsia="Calibri" w:hAnsi="Times New Roman" w:cs="Times New Roman"/>
          <w:sz w:val="24"/>
          <w:szCs w:val="24"/>
        </w:rPr>
      </w:pPr>
      <w:r w:rsidRPr="00AC5F46">
        <w:rPr>
          <w:rFonts w:ascii="Times New Roman" w:eastAsia="Calibri" w:hAnsi="Times New Roman" w:cs="Times New Roman"/>
          <w:sz w:val="24"/>
          <w:szCs w:val="24"/>
        </w:rPr>
        <w:t xml:space="preserve">Состав полимеров, которые применяются для строительства. </w:t>
      </w:r>
    </w:p>
    <w:p w:rsidR="00AC5F46" w:rsidRPr="00AC5F46" w:rsidRDefault="00AC5F46" w:rsidP="00AC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F46" w:rsidRPr="00AC5F46" w:rsidRDefault="00AC5F46" w:rsidP="00AC5F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Информатика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1.Архитектура ПК (настройка аппаратного обеспечения).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2.Архитектура ПК (настройка программного обеспечения).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Компьютерная графика.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Компьютерный дизайн.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Вероятность события и количество информации.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6.Кодирование информации.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7.Правовая охрана программ и данных.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8.Коммуникационные технологии (подключение к Интернет, настройка сети).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Правовая охрана программ и данных.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Решение задач оптимизации.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Создание иерархической базы данных.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Объектно-ориентированное программирование (создание приложений).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Построение моделей физических процессов.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Построение моделей химических процессов.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Построение моделей биологических процессов.</w:t>
      </w:r>
    </w:p>
    <w:p w:rsidR="00AC5F46" w:rsidRPr="00AC5F46" w:rsidRDefault="00AC5F46" w:rsidP="00AC5F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4=100? Системы исчисления.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архитектуры и математики в симметрии.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Графическое решение уравнений. 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в будущей профессии.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показательной и логарифмической функции в экономике.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ремонт квартиры.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проект строительства индивидуального жилого дома.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способы доказательства теоремы Пифагора.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графиков функций, использующих модули.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теоремы Виета для решения задач с параметрами.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замечательные точки треугольника.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Приближенные методы решения уравнений.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Делимость чисел и доказательство делимости чисел.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3 и 4 степени.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 и доказательства неравенств.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Топология.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Лобачевского.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Нумерология (магические числа).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и круг в различных областях жизнедеятельности человека.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вероятностей и комбинаторика (например, в  играх).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логики (математический и компьютерный подход).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понятия «последовательность» в математике.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Замечательные фигуры.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математической индукции.</w:t>
      </w:r>
    </w:p>
    <w:p w:rsidR="00AC5F46" w:rsidRPr="00AC5F46" w:rsidRDefault="00AC5F46" w:rsidP="00AC5F46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в шахматах.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Литература</w:t>
      </w:r>
    </w:p>
    <w:p w:rsidR="00AC5F46" w:rsidRPr="00AC5F46" w:rsidRDefault="00AC5F46" w:rsidP="00AC5F46">
      <w:pPr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«Маска, я тебя знаю!» – псевдонимы русских литераторов XX века.</w:t>
      </w:r>
    </w:p>
    <w:p w:rsidR="00AC5F46" w:rsidRPr="00AC5F46" w:rsidRDefault="00AC5F46" w:rsidP="00AC5F46">
      <w:pPr>
        <w:numPr>
          <w:ilvl w:val="0"/>
          <w:numId w:val="35"/>
        </w:numPr>
        <w:spacing w:after="0" w:line="240" w:lineRule="auto"/>
        <w:ind w:left="284" w:right="75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«Мы все учились понемногу» – школа на страницах русской литературы XX века.</w:t>
      </w:r>
    </w:p>
    <w:p w:rsidR="00AC5F46" w:rsidRPr="00AC5F46" w:rsidRDefault="00AC5F46" w:rsidP="00AC5F46">
      <w:pPr>
        <w:numPr>
          <w:ilvl w:val="0"/>
          <w:numId w:val="35"/>
        </w:numPr>
        <w:spacing w:after="0" w:line="240" w:lineRule="auto"/>
        <w:ind w:left="284" w:right="75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5F46">
        <w:rPr>
          <w:rFonts w:ascii="Times New Roman" w:eastAsia="Calibri" w:hAnsi="Times New Roman" w:cs="Times New Roman"/>
          <w:sz w:val="24"/>
          <w:szCs w:val="28"/>
        </w:rPr>
        <w:t>Учитель… Какой он на страницах отечественной литературы?</w:t>
      </w:r>
    </w:p>
    <w:p w:rsidR="00AC5F46" w:rsidRPr="00AC5F46" w:rsidRDefault="00AC5F46" w:rsidP="00AC5F46">
      <w:pPr>
        <w:numPr>
          <w:ilvl w:val="0"/>
          <w:numId w:val="35"/>
        </w:numPr>
        <w:spacing w:after="0" w:line="240" w:lineRule="auto"/>
        <w:ind w:left="284" w:right="75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Литература на экране (экранная жизнь произведений русской литературы XX века).</w:t>
      </w:r>
    </w:p>
    <w:p w:rsidR="00AC5F46" w:rsidRPr="00AC5F46" w:rsidRDefault="00AC5F46" w:rsidP="00AC5F46">
      <w:pPr>
        <w:numPr>
          <w:ilvl w:val="0"/>
          <w:numId w:val="35"/>
        </w:numPr>
        <w:spacing w:after="0" w:line="240" w:lineRule="auto"/>
        <w:ind w:left="284" w:right="75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Ненормативная лексика – «оружие» русской литературы начала XXI века?</w:t>
      </w:r>
    </w:p>
    <w:p w:rsidR="00AC5F46" w:rsidRPr="00AC5F46" w:rsidRDefault="00AC5F46" w:rsidP="00AC5F46">
      <w:pPr>
        <w:numPr>
          <w:ilvl w:val="0"/>
          <w:numId w:val="35"/>
        </w:numPr>
        <w:spacing w:after="0" w:line="240" w:lineRule="auto"/>
        <w:ind w:left="284" w:right="75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Преступление и наказание в литературных произведениях.</w:t>
      </w:r>
    </w:p>
    <w:p w:rsidR="00AC5F46" w:rsidRPr="00AC5F46" w:rsidRDefault="00AC5F46" w:rsidP="00AC5F46">
      <w:pPr>
        <w:numPr>
          <w:ilvl w:val="0"/>
          <w:numId w:val="35"/>
        </w:numPr>
        <w:spacing w:after="0" w:line="240" w:lineRule="auto"/>
        <w:ind w:left="284" w:right="75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Тема детства в произведениях современных писателей.</w:t>
      </w:r>
    </w:p>
    <w:p w:rsidR="00AC5F46" w:rsidRPr="00AC5F46" w:rsidRDefault="00AC5F46" w:rsidP="00AC5F46">
      <w:pPr>
        <w:numPr>
          <w:ilvl w:val="0"/>
          <w:numId w:val="35"/>
        </w:numPr>
        <w:spacing w:after="0" w:line="240" w:lineRule="auto"/>
        <w:ind w:left="284" w:right="7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«Умом Россию не понять» (проблема русского национального характера в современной литературе).</w:t>
      </w:r>
    </w:p>
    <w:p w:rsidR="00AC5F46" w:rsidRPr="00AC5F46" w:rsidRDefault="00AC5F46" w:rsidP="00AC5F46">
      <w:pPr>
        <w:numPr>
          <w:ilvl w:val="0"/>
          <w:numId w:val="35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8"/>
        </w:rPr>
      </w:pPr>
      <w:r w:rsidRPr="00AC5F4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Испытание героев дуэлью (по произведениям русской литературы)</w:t>
      </w:r>
    </w:p>
    <w:p w:rsidR="00AC5F46" w:rsidRPr="00AC5F46" w:rsidRDefault="00AC5F46" w:rsidP="00AC5F46">
      <w:pPr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8"/>
          <w:lang w:eastAsia="ru-RU"/>
        </w:rPr>
        <w:t>“Значащие” имена и фамилии литературных персонажей в ранних юмористических рассказах Чехова»</w:t>
      </w:r>
    </w:p>
    <w:p w:rsidR="00AC5F46" w:rsidRPr="00AC5F46" w:rsidRDefault="00AC5F46" w:rsidP="00AC5F46">
      <w:pPr>
        <w:numPr>
          <w:ilvl w:val="0"/>
          <w:numId w:val="35"/>
        </w:numPr>
        <w:spacing w:after="0" w:line="240" w:lineRule="auto"/>
        <w:ind w:left="284" w:right="75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Будущее глазами отечественных фантастов.</w:t>
      </w:r>
    </w:p>
    <w:p w:rsidR="00AC5F46" w:rsidRPr="00AC5F46" w:rsidRDefault="00AC5F46" w:rsidP="00AC5F46">
      <w:pPr>
        <w:numPr>
          <w:ilvl w:val="0"/>
          <w:numId w:val="35"/>
        </w:numPr>
        <w:spacing w:after="0" w:line="240" w:lineRule="auto"/>
        <w:ind w:left="284" w:right="7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Другие миры русских литераторов XX века.</w:t>
      </w:r>
    </w:p>
    <w:p w:rsidR="00AC5F46" w:rsidRPr="00AC5F46" w:rsidRDefault="00AC5F46" w:rsidP="00AC5F46">
      <w:pPr>
        <w:numPr>
          <w:ilvl w:val="0"/>
          <w:numId w:val="35"/>
        </w:numPr>
        <w:spacing w:after="0" w:line="240" w:lineRule="auto"/>
        <w:ind w:left="284" w:right="7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«Горячие точки» в жизни и литературе XX века.</w:t>
      </w:r>
    </w:p>
    <w:p w:rsidR="00AC5F46" w:rsidRPr="00AC5F46" w:rsidRDefault="00AC5F46" w:rsidP="00AC5F46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5F46" w:rsidRPr="00AC5F46" w:rsidRDefault="00AC5F46" w:rsidP="00AC5F46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Экономика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1. Бюджет моей семьи.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2. Выгодно ли жить в долг?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3. Выгодно ли жить в кредит?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4. Выгодные для населения вклады и некоторые кредиты в банках.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5. Деньги любят счет, или Элементы финансовой математики (проценты, кредиты, вклады).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6. Детская банковская карта - это здорово!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7. Золото в экономической жизни человека.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8. "Золотая лихорадка" как фактор развития экономики стран.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9. Интеграция мировой экономики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10. Исследование потребления электроэнергии в зависимости от времени года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11. Как купить в кредит и сэкономить?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12. Как сохранить деньги во время кризиса?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13. Кредиты и проценты в жизни современного человека.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14. Простые и сложные проценты, или Как выгодно вложить деньги?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15. Расчет средств на ремонт и оборудование современного кабинета экономики.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16. Скидки. Кому они выгодны?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17. Финансовые пирамиды.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18. Цена, количество, стоимость.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19. Экономия запасов пресной воды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20. Энергосберегающие технологии и их использование в колледже.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21. Актуальные проблемы личной финансовой безопасности.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22. Анализ банковских услуг населению в нашем городе.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23. Анализ взаимосвязи инфляции и безработицы.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24. Деньги и их роль в экономике.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25. Занятость на селе…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26. Личная финансовая стратегия: экономические и психологические аспекты ее разработки.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27. Роль личности в экономике.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28. Роль населения в энергосбережении.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29. Что такое кредит и где его выгодней взять.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30. Экономические проблемы моего города и пути их решения.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31. История моего колледжа.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32. Колледж, в котором я бы хотел учиться.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33. Памятники нашего города, рассказывают…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34. Возникновение и эволюция денег на Руси.</w:t>
      </w:r>
    </w:p>
    <w:p w:rsidR="00AC5F46" w:rsidRPr="00AC5F46" w:rsidRDefault="00AC5F46" w:rsidP="00AC5F46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5F46">
        <w:rPr>
          <w:rFonts w:ascii="Times New Roman" w:eastAsia="Times New Roman" w:hAnsi="Times New Roman" w:cs="Times New Roman"/>
          <w:color w:val="000000"/>
          <w:sz w:val="24"/>
          <w:szCs w:val="27"/>
        </w:rPr>
        <w:t>35. Уровень жизни: понятие и факторы, его определяющие.</w:t>
      </w:r>
    </w:p>
    <w:p w:rsidR="00AC5F46" w:rsidRPr="00AC5F46" w:rsidRDefault="00AC5F46" w:rsidP="00AC5F46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F46" w:rsidRPr="00AC5F46" w:rsidRDefault="00AC5F46" w:rsidP="00AC5F46">
      <w:pPr>
        <w:spacing w:after="0" w:line="240" w:lineRule="auto"/>
        <w:ind w:left="540" w:right="415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права в работе с информацией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Понятие, признаки и функции государства.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свободы граждан, закрепленные в Конституции Российской Федерации.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Правовые аспекты использования электронных ресурсов.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Собственность и право собственности.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Избирательный процесс: понятие и структура.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прав потребителей по Российскому законодательству.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Гражданская правовая защита чести, достоинства и деловой репутации.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Понятие, признаки и нормативное содержание принципов международного права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Конституция РФ: основное содержание, права граждан России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Права и свободы человека и гражданина в России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Государственное устройство РФ: административно-территориальное деление,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и региональные органы власти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Образовательное право Российской Федерации. Закон «О высшем и послевузовском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 образовании»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Защита права собственности граждан России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Гражданско-правовой договор: сущность и содержание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Трудовой Кодекс РФ: назначение и основное содержание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Трудовой договор как правовая основа регулирования отношений между работником и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Трудовой Кодекс о трудовой дисциплине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Уголовный Кодекс РФ: содержание и основные понятия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Уголовная ответственность граждан России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Административное право и его роль в формировании государства и гражданского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Институт президентства в Российской Федерации: порядок избрания и полномочия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России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Законодательная власть в Российской Федерации и ее субъектах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Исполнительная власть в Российской Федерации и ее субъектах.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Правовые основы борьбы с терроризмом.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Судебная власть в Российской Федерации: структура, виды судов, принципы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судопроизводства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Институт усыновления в Российской Федерации: правовые основы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Органы муниципального управления в России: статус, порядок формирования и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деятельности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Опека и попечительство над несовершеннолетними в Российской Федерации.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Защита прав человека в международном праве.</w:t>
      </w:r>
    </w:p>
    <w:p w:rsidR="00AC5F46" w:rsidRPr="00AC5F46" w:rsidRDefault="00AC5F46" w:rsidP="00AC5F46">
      <w:pPr>
        <w:spacing w:after="0" w:line="240" w:lineRule="auto"/>
        <w:ind w:left="540" w:righ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30. Международное гуманитарное право</w:t>
      </w:r>
    </w:p>
    <w:p w:rsidR="00AC5F46" w:rsidRPr="00AC5F46" w:rsidRDefault="00AC5F46" w:rsidP="00AC5F46">
      <w:pPr>
        <w:spacing w:after="0" w:line="240" w:lineRule="auto"/>
        <w:ind w:left="540"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46" w:rsidRPr="00AC5F46" w:rsidRDefault="00AC5F46" w:rsidP="00AC5F46">
      <w:pPr>
        <w:spacing w:after="0" w:line="240" w:lineRule="auto"/>
        <w:ind w:left="540" w:right="4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46" w:rsidRPr="00AC5F46" w:rsidRDefault="00AC5F46" w:rsidP="00AC5F46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AC5F46" w:rsidRPr="00AC5F46" w:rsidSect="00AC5F46">
          <w:headerReference w:type="default" r:id="rId12"/>
          <w:pgSz w:w="11906" w:h="16838"/>
          <w:pgMar w:top="851" w:right="851" w:bottom="851" w:left="1134" w:header="720" w:footer="720" w:gutter="0"/>
          <w:cols w:space="720"/>
        </w:sectPr>
      </w:pPr>
    </w:p>
    <w:p w:rsidR="00AC5F46" w:rsidRPr="00AC5F46" w:rsidRDefault="00AC5F46" w:rsidP="00AC5F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Приложение3.</w:t>
      </w: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Критерии оценки ПРОЕКТОВ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Секция _________________________________________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</w:t>
      </w:r>
      <w:r w:rsidRPr="00AC5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ИО, члена жюри______</w:t>
      </w:r>
      <w:r w:rsidR="001C7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900"/>
        <w:gridCol w:w="1559"/>
        <w:gridCol w:w="1276"/>
        <w:gridCol w:w="2126"/>
        <w:gridCol w:w="1843"/>
        <w:gridCol w:w="1415"/>
        <w:gridCol w:w="1476"/>
      </w:tblGrid>
      <w:tr w:rsidR="00AC5F46" w:rsidRPr="00AC5F46" w:rsidTr="00AC5F46">
        <w:trPr>
          <w:trHeight w:val="255"/>
        </w:trPr>
        <w:tc>
          <w:tcPr>
            <w:tcW w:w="659" w:type="dxa"/>
            <w:vMerge w:val="restart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900" w:type="dxa"/>
            <w:vMerge w:val="restart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докладчика, группа</w:t>
            </w:r>
          </w:p>
        </w:tc>
        <w:tc>
          <w:tcPr>
            <w:tcW w:w="8219" w:type="dxa"/>
            <w:gridSpan w:val="5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Критерии, кол-во баллов по 10-ти бальной системе</w:t>
            </w:r>
          </w:p>
        </w:tc>
        <w:tc>
          <w:tcPr>
            <w:tcW w:w="1476" w:type="dxa"/>
            <w:vMerge w:val="restart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C5F46" w:rsidRPr="00AC5F46" w:rsidTr="00AC5F46">
        <w:trPr>
          <w:trHeight w:val="1000"/>
        </w:trPr>
        <w:tc>
          <w:tcPr>
            <w:tcW w:w="659" w:type="dxa"/>
            <w:vMerge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Изложение проекта</w:t>
            </w:r>
            <w:r w:rsidRPr="00AC5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проекта</w:t>
            </w:r>
            <w:r w:rsidRPr="00AC5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подход при подготовке презентаций</w:t>
            </w:r>
          </w:p>
        </w:tc>
        <w:tc>
          <w:tcPr>
            <w:tcW w:w="1843" w:type="dxa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297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20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59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161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185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185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185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185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185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185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04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05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36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247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30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234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15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285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255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285"/>
        </w:trPr>
        <w:tc>
          <w:tcPr>
            <w:tcW w:w="6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0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AC5F4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- степень владение материалом, терминологией, риторические способности, </w:t>
      </w:r>
      <w:r w:rsidRPr="00AC5F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соблюдение регламента (5 минут)</w:t>
      </w:r>
      <w:r w:rsidRPr="00AC5F4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r w:rsidRPr="00AC5F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MAX</w:t>
      </w:r>
      <w:r w:rsidRPr="00AC5F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10 баллов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C5F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AC5F4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– качество выполнения проекта </w:t>
      </w:r>
      <w:r w:rsidRPr="00AC5F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MAX</w:t>
      </w:r>
      <w:r w:rsidRPr="00AC5F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– 10 баллов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члена жюри_________________________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5F46" w:rsidRPr="00AC5F46" w:rsidSect="00AC5F46">
          <w:pgSz w:w="16838" w:h="11906" w:orient="landscape"/>
          <w:pgMar w:top="360" w:right="638" w:bottom="360" w:left="1134" w:header="709" w:footer="709" w:gutter="0"/>
          <w:cols w:space="708"/>
          <w:docGrid w:linePitch="360"/>
        </w:sectPr>
      </w:pPr>
    </w:p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СТУДЕНЧЕСКОЙ КОНФЕРЕНЦИИ</w:t>
      </w:r>
    </w:p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Секция_________________________________________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2780"/>
      </w:tblGrid>
      <w:tr w:rsidR="00AC5F46" w:rsidRPr="00AC5F46" w:rsidTr="00AC5F46">
        <w:tc>
          <w:tcPr>
            <w:tcW w:w="1908" w:type="dxa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жюри</w:t>
            </w:r>
          </w:p>
        </w:tc>
        <w:tc>
          <w:tcPr>
            <w:tcW w:w="12780" w:type="dxa"/>
            <w:tcBorders>
              <w:bottom w:val="single" w:sz="4" w:space="0" w:color="auto"/>
            </w:tcBorders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F46" w:rsidRPr="00AC5F46" w:rsidTr="00AC5F46">
        <w:tc>
          <w:tcPr>
            <w:tcW w:w="1908" w:type="dxa"/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0" w:type="dxa"/>
            <w:tcBorders>
              <w:top w:val="single" w:sz="4" w:space="0" w:color="auto"/>
              <w:bottom w:val="single" w:sz="4" w:space="0" w:color="auto"/>
            </w:tcBorders>
          </w:tcPr>
          <w:p w:rsidR="00AC5F46" w:rsidRPr="00AC5F46" w:rsidRDefault="00AC5F46" w:rsidP="00AC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F46" w:rsidRPr="00AC5F46" w:rsidRDefault="00AC5F46" w:rsidP="00AC5F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5528"/>
        <w:gridCol w:w="1984"/>
        <w:gridCol w:w="3261"/>
      </w:tblGrid>
      <w:tr w:rsidR="00AC5F46" w:rsidRPr="00AC5F46" w:rsidTr="00AC5F46">
        <w:tc>
          <w:tcPr>
            <w:tcW w:w="648" w:type="dxa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288" w:type="dxa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докладчика</w:t>
            </w:r>
          </w:p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528" w:type="dxa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4" w:type="dxa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кол-во баллов от всех членов жюри, </w:t>
            </w:r>
            <w:r w:rsidRPr="00AC5F46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2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21pt" o:ole="">
                  <v:imagedata r:id="rId13" o:title=""/>
                </v:shape>
                <o:OLEObject Type="Embed" ProgID="Equation.3" ShapeID="_x0000_i1025" DrawAspect="Content" ObjectID="_1731571278" r:id="rId14"/>
              </w:object>
            </w:r>
          </w:p>
        </w:tc>
        <w:tc>
          <w:tcPr>
            <w:tcW w:w="3261" w:type="dxa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C5F46" w:rsidRPr="00AC5F46" w:rsidTr="00AC5F46">
        <w:trPr>
          <w:trHeight w:val="345"/>
        </w:trPr>
        <w:tc>
          <w:tcPr>
            <w:tcW w:w="648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45"/>
        </w:trPr>
        <w:tc>
          <w:tcPr>
            <w:tcW w:w="648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45"/>
        </w:trPr>
        <w:tc>
          <w:tcPr>
            <w:tcW w:w="648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45"/>
        </w:trPr>
        <w:tc>
          <w:tcPr>
            <w:tcW w:w="648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45"/>
        </w:trPr>
        <w:tc>
          <w:tcPr>
            <w:tcW w:w="648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45"/>
        </w:trPr>
        <w:tc>
          <w:tcPr>
            <w:tcW w:w="648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45"/>
        </w:trPr>
        <w:tc>
          <w:tcPr>
            <w:tcW w:w="648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45"/>
        </w:trPr>
        <w:tc>
          <w:tcPr>
            <w:tcW w:w="648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45"/>
        </w:trPr>
        <w:tc>
          <w:tcPr>
            <w:tcW w:w="648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8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46" w:rsidRPr="00AC5F46" w:rsidTr="00AC5F46">
        <w:trPr>
          <w:trHeight w:val="345"/>
        </w:trPr>
        <w:tc>
          <w:tcPr>
            <w:tcW w:w="648" w:type="dxa"/>
            <w:vAlign w:val="center"/>
          </w:tcPr>
          <w:p w:rsidR="00AC5F46" w:rsidRPr="00AC5F46" w:rsidRDefault="00AC5F46" w:rsidP="00AC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8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C5F46" w:rsidRPr="00AC5F46" w:rsidRDefault="00AC5F46" w:rsidP="00AC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F46" w:rsidRPr="00AC5F46" w:rsidRDefault="00AC5F46" w:rsidP="00AC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5F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 доклада и регламент работы жюри</w:t>
      </w:r>
    </w:p>
    <w:p w:rsidR="00AC5F46" w:rsidRPr="00AC5F46" w:rsidRDefault="00AC5F46" w:rsidP="00AC5F4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 доклад своей кафедры не оценивает.</w:t>
      </w:r>
    </w:p>
    <w:p w:rsidR="00AC5F46" w:rsidRPr="00AC5F46" w:rsidRDefault="00AC5F46" w:rsidP="00AC5F4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до 10 баллов и рассчитывается сумма баллов каждого выступающего.</w:t>
      </w:r>
    </w:p>
    <w:p w:rsidR="00AC5F46" w:rsidRPr="00AC5F46" w:rsidRDefault="00AC5F46" w:rsidP="00AC5F4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комиссия, назначенная председателем секции из числа жюри, суммирует баллы и считает средний балл, исходя из количества членов жюри, оценивших доклад.</w:t>
      </w:r>
    </w:p>
    <w:p w:rsidR="00AC5F46" w:rsidRPr="00AC5F46" w:rsidRDefault="00AC5F46" w:rsidP="00AC5F4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суммой баллов присваиваются 1, 2 и 3 место (по одному человеку).</w:t>
      </w:r>
    </w:p>
    <w:p w:rsidR="00AC5F46" w:rsidRPr="00AC5F46" w:rsidRDefault="00AC5F46" w:rsidP="00AC5F4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баллов, выбор делают члены жюри (голосование большинством).</w:t>
      </w:r>
    </w:p>
    <w:p w:rsidR="00153C15" w:rsidRDefault="00AC5F46" w:rsidP="003F73BD">
      <w:pPr>
        <w:numPr>
          <w:ilvl w:val="0"/>
          <w:numId w:val="36"/>
        </w:numPr>
        <w:spacing w:after="0" w:line="240" w:lineRule="auto"/>
        <w:jc w:val="both"/>
      </w:pPr>
      <w:r w:rsidRPr="003F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Бланки сдаются председателю секционного заседания, копии – в Оргкомитет конференции. </w:t>
      </w:r>
    </w:p>
    <w:sectPr w:rsidR="00153C15" w:rsidSect="00AC5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E3" w:rsidRDefault="009C6CE3">
      <w:pPr>
        <w:spacing w:after="0" w:line="240" w:lineRule="auto"/>
      </w:pPr>
      <w:r>
        <w:separator/>
      </w:r>
    </w:p>
  </w:endnote>
  <w:endnote w:type="continuationSeparator" w:id="0">
    <w:p w:rsidR="009C6CE3" w:rsidRDefault="009C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5E" w:rsidRDefault="005C655E" w:rsidP="00AC5F4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5C655E" w:rsidRDefault="005C655E" w:rsidP="00AC5F4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5E" w:rsidRDefault="005C655E" w:rsidP="00AC5F4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C6CE3">
      <w:rPr>
        <w:rStyle w:val="af5"/>
        <w:noProof/>
      </w:rPr>
      <w:t>1</w:t>
    </w:r>
    <w:r>
      <w:rPr>
        <w:rStyle w:val="af5"/>
      </w:rPr>
      <w:fldChar w:fldCharType="end"/>
    </w:r>
  </w:p>
  <w:p w:rsidR="005C655E" w:rsidRDefault="005C655E" w:rsidP="00AC5F4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E3" w:rsidRDefault="009C6CE3">
      <w:pPr>
        <w:spacing w:after="0" w:line="240" w:lineRule="auto"/>
      </w:pPr>
      <w:r>
        <w:separator/>
      </w:r>
    </w:p>
  </w:footnote>
  <w:footnote w:type="continuationSeparator" w:id="0">
    <w:p w:rsidR="009C6CE3" w:rsidRDefault="009C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5E" w:rsidRPr="000A539F" w:rsidRDefault="005C655E" w:rsidP="00AC5F4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5E" w:rsidRPr="00DB3A80" w:rsidRDefault="005C655E" w:rsidP="00AC5F4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DCF"/>
    <w:multiLevelType w:val="hybridMultilevel"/>
    <w:tmpl w:val="98243E38"/>
    <w:lvl w:ilvl="0" w:tplc="0419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>
    <w:nsid w:val="013E62D2"/>
    <w:multiLevelType w:val="hybridMultilevel"/>
    <w:tmpl w:val="1722E8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F8B106">
      <w:numFmt w:val="bullet"/>
      <w:lvlText w:val="·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986526"/>
    <w:multiLevelType w:val="hybridMultilevel"/>
    <w:tmpl w:val="4C805EE6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67136"/>
    <w:multiLevelType w:val="hybridMultilevel"/>
    <w:tmpl w:val="5F76C548"/>
    <w:lvl w:ilvl="0" w:tplc="1A209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CF0366"/>
    <w:multiLevelType w:val="hybridMultilevel"/>
    <w:tmpl w:val="2F4017CE"/>
    <w:lvl w:ilvl="0" w:tplc="BB00A386">
      <w:start w:val="1"/>
      <w:numFmt w:val="bullet"/>
      <w:lvlText w:val=""/>
      <w:lvlJc w:val="left"/>
      <w:pPr>
        <w:tabs>
          <w:tab w:val="num" w:pos="1561"/>
        </w:tabs>
        <w:ind w:left="1561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A022670"/>
    <w:multiLevelType w:val="multilevel"/>
    <w:tmpl w:val="C234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420A18"/>
    <w:multiLevelType w:val="hybridMultilevel"/>
    <w:tmpl w:val="7FFA33B0"/>
    <w:lvl w:ilvl="0" w:tplc="10B20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25FFE"/>
    <w:multiLevelType w:val="hybridMultilevel"/>
    <w:tmpl w:val="96A8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C06"/>
    <w:multiLevelType w:val="hybridMultilevel"/>
    <w:tmpl w:val="350C57EE"/>
    <w:lvl w:ilvl="0" w:tplc="8CF078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4F68B2"/>
    <w:multiLevelType w:val="hybridMultilevel"/>
    <w:tmpl w:val="629E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C2B93"/>
    <w:multiLevelType w:val="multilevel"/>
    <w:tmpl w:val="C234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632506"/>
    <w:multiLevelType w:val="hybridMultilevel"/>
    <w:tmpl w:val="A32E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0B0"/>
    <w:multiLevelType w:val="hybridMultilevel"/>
    <w:tmpl w:val="07325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66BEA"/>
    <w:multiLevelType w:val="multilevel"/>
    <w:tmpl w:val="D7C676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2283422F"/>
    <w:multiLevelType w:val="hybridMultilevel"/>
    <w:tmpl w:val="B6BE444A"/>
    <w:lvl w:ilvl="0" w:tplc="8CF0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4AA8E0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921EB"/>
    <w:multiLevelType w:val="hybridMultilevel"/>
    <w:tmpl w:val="E090B17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896A2C"/>
    <w:multiLevelType w:val="hybridMultilevel"/>
    <w:tmpl w:val="E98E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6528"/>
    <w:multiLevelType w:val="hybridMultilevel"/>
    <w:tmpl w:val="D1845C28"/>
    <w:lvl w:ilvl="0" w:tplc="E62267B4">
      <w:start w:val="1"/>
      <w:numFmt w:val="decimal"/>
      <w:lvlText w:val="%1)"/>
      <w:legacy w:legacy="1" w:legacySpace="0" w:legacyIndent="306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8">
    <w:nsid w:val="28062CA0"/>
    <w:multiLevelType w:val="multilevel"/>
    <w:tmpl w:val="C234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39B0D7D"/>
    <w:multiLevelType w:val="hybridMultilevel"/>
    <w:tmpl w:val="A59E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A0F0A"/>
    <w:multiLevelType w:val="hybridMultilevel"/>
    <w:tmpl w:val="45240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966E7E"/>
    <w:multiLevelType w:val="multilevel"/>
    <w:tmpl w:val="C234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86A06DE"/>
    <w:multiLevelType w:val="multilevel"/>
    <w:tmpl w:val="C234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9CC77AE"/>
    <w:multiLevelType w:val="hybridMultilevel"/>
    <w:tmpl w:val="24508B6A"/>
    <w:lvl w:ilvl="0" w:tplc="BB00A386">
      <w:start w:val="1"/>
      <w:numFmt w:val="bullet"/>
      <w:lvlText w:val=""/>
      <w:lvlJc w:val="left"/>
      <w:pPr>
        <w:tabs>
          <w:tab w:val="num" w:pos="1561"/>
        </w:tabs>
        <w:ind w:left="1561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AB14D61"/>
    <w:multiLevelType w:val="hybridMultilevel"/>
    <w:tmpl w:val="7F2A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4574B"/>
    <w:multiLevelType w:val="hybridMultilevel"/>
    <w:tmpl w:val="35068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5781E"/>
    <w:multiLevelType w:val="hybridMultilevel"/>
    <w:tmpl w:val="4D622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6C203C"/>
    <w:multiLevelType w:val="multilevel"/>
    <w:tmpl w:val="8E585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454C0F"/>
    <w:multiLevelType w:val="hybridMultilevel"/>
    <w:tmpl w:val="5C50EF42"/>
    <w:lvl w:ilvl="0" w:tplc="BDE0F338">
      <w:start w:val="1"/>
      <w:numFmt w:val="bullet"/>
      <w:lvlText w:val="►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227108"/>
    <w:multiLevelType w:val="hybridMultilevel"/>
    <w:tmpl w:val="80769C10"/>
    <w:lvl w:ilvl="0" w:tplc="D570BC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BE5F32"/>
    <w:multiLevelType w:val="hybridMultilevel"/>
    <w:tmpl w:val="A4248F1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E0199"/>
    <w:multiLevelType w:val="hybridMultilevel"/>
    <w:tmpl w:val="FAE4BB08"/>
    <w:lvl w:ilvl="0" w:tplc="8CF0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547AB"/>
    <w:multiLevelType w:val="hybridMultilevel"/>
    <w:tmpl w:val="643A811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3560B5"/>
    <w:multiLevelType w:val="multilevel"/>
    <w:tmpl w:val="F3C0AE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74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815668F"/>
    <w:multiLevelType w:val="hybridMultilevel"/>
    <w:tmpl w:val="B5E4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22CD1"/>
    <w:multiLevelType w:val="hybridMultilevel"/>
    <w:tmpl w:val="E8FA6AB0"/>
    <w:lvl w:ilvl="0" w:tplc="35DEFD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7262E5"/>
    <w:multiLevelType w:val="hybridMultilevel"/>
    <w:tmpl w:val="8C96DE90"/>
    <w:lvl w:ilvl="0" w:tplc="27B824F8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91D08"/>
    <w:multiLevelType w:val="hybridMultilevel"/>
    <w:tmpl w:val="CA5EF6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A2664E"/>
    <w:multiLevelType w:val="hybridMultilevel"/>
    <w:tmpl w:val="2DAEBD90"/>
    <w:lvl w:ilvl="0" w:tplc="10B200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025072A"/>
    <w:multiLevelType w:val="hybridMultilevel"/>
    <w:tmpl w:val="51B02EBE"/>
    <w:lvl w:ilvl="0" w:tplc="761A3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256A9C"/>
    <w:multiLevelType w:val="hybridMultilevel"/>
    <w:tmpl w:val="7D803CD2"/>
    <w:lvl w:ilvl="0" w:tplc="CBE0E418">
      <w:start w:val="1"/>
      <w:numFmt w:val="bullet"/>
      <w:lvlText w:val="─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18B4104"/>
    <w:multiLevelType w:val="hybridMultilevel"/>
    <w:tmpl w:val="C8DEA088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0F">
      <w:start w:val="1"/>
      <w:numFmt w:val="decimal"/>
      <w:lvlText w:val="%2."/>
      <w:lvlJc w:val="left"/>
      <w:pPr>
        <w:ind w:left="16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2">
    <w:nsid w:val="71DC5F85"/>
    <w:multiLevelType w:val="hybridMultilevel"/>
    <w:tmpl w:val="A89E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77C4B"/>
    <w:multiLevelType w:val="multilevel"/>
    <w:tmpl w:val="B35C4DE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4">
    <w:nsid w:val="76DD51D3"/>
    <w:multiLevelType w:val="multilevel"/>
    <w:tmpl w:val="5D5616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793E0198"/>
    <w:multiLevelType w:val="multilevel"/>
    <w:tmpl w:val="1960C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AD338F9"/>
    <w:multiLevelType w:val="multilevel"/>
    <w:tmpl w:val="C234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AF303D9"/>
    <w:multiLevelType w:val="hybridMultilevel"/>
    <w:tmpl w:val="7DB28A18"/>
    <w:lvl w:ilvl="0" w:tplc="8CF0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094DE6"/>
    <w:multiLevelType w:val="hybridMultilevel"/>
    <w:tmpl w:val="6BBA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177B2"/>
    <w:multiLevelType w:val="hybridMultilevel"/>
    <w:tmpl w:val="9884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3"/>
  </w:num>
  <w:num w:numId="4">
    <w:abstractNumId w:val="28"/>
  </w:num>
  <w:num w:numId="5">
    <w:abstractNumId w:val="12"/>
  </w:num>
  <w:num w:numId="6">
    <w:abstractNumId w:val="35"/>
  </w:num>
  <w:num w:numId="7">
    <w:abstractNumId w:val="39"/>
  </w:num>
  <w:num w:numId="8">
    <w:abstractNumId w:val="15"/>
  </w:num>
  <w:num w:numId="9">
    <w:abstractNumId w:val="2"/>
  </w:num>
  <w:num w:numId="10">
    <w:abstractNumId w:val="32"/>
  </w:num>
  <w:num w:numId="11">
    <w:abstractNumId w:val="5"/>
  </w:num>
  <w:num w:numId="12">
    <w:abstractNumId w:val="37"/>
  </w:num>
  <w:num w:numId="13">
    <w:abstractNumId w:val="44"/>
  </w:num>
  <w:num w:numId="14">
    <w:abstractNumId w:val="1"/>
  </w:num>
  <w:num w:numId="15">
    <w:abstractNumId w:val="19"/>
  </w:num>
  <w:num w:numId="16">
    <w:abstractNumId w:val="41"/>
  </w:num>
  <w:num w:numId="17">
    <w:abstractNumId w:val="34"/>
  </w:num>
  <w:num w:numId="18">
    <w:abstractNumId w:val="11"/>
  </w:num>
  <w:num w:numId="19">
    <w:abstractNumId w:val="49"/>
  </w:num>
  <w:num w:numId="20">
    <w:abstractNumId w:val="40"/>
  </w:num>
  <w:num w:numId="21">
    <w:abstractNumId w:val="3"/>
  </w:num>
  <w:num w:numId="22">
    <w:abstractNumId w:val="17"/>
  </w:num>
  <w:num w:numId="23">
    <w:abstractNumId w:val="0"/>
  </w:num>
  <w:num w:numId="24">
    <w:abstractNumId w:val="1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10"/>
  </w:num>
  <w:num w:numId="30">
    <w:abstractNumId w:val="42"/>
  </w:num>
  <w:num w:numId="31">
    <w:abstractNumId w:val="46"/>
  </w:num>
  <w:num w:numId="32">
    <w:abstractNumId w:val="18"/>
  </w:num>
  <w:num w:numId="33">
    <w:abstractNumId w:val="22"/>
  </w:num>
  <w:num w:numId="34">
    <w:abstractNumId w:val="21"/>
  </w:num>
  <w:num w:numId="35">
    <w:abstractNumId w:val="24"/>
  </w:num>
  <w:num w:numId="36">
    <w:abstractNumId w:val="20"/>
  </w:num>
  <w:num w:numId="37">
    <w:abstractNumId w:val="38"/>
  </w:num>
  <w:num w:numId="38">
    <w:abstractNumId w:val="6"/>
  </w:num>
  <w:num w:numId="39">
    <w:abstractNumId w:val="7"/>
  </w:num>
  <w:num w:numId="40">
    <w:abstractNumId w:val="9"/>
  </w:num>
  <w:num w:numId="41">
    <w:abstractNumId w:val="26"/>
  </w:num>
  <w:num w:numId="42">
    <w:abstractNumId w:val="13"/>
  </w:num>
  <w:num w:numId="43">
    <w:abstractNumId w:val="45"/>
  </w:num>
  <w:num w:numId="44">
    <w:abstractNumId w:val="27"/>
  </w:num>
  <w:num w:numId="45">
    <w:abstractNumId w:val="47"/>
  </w:num>
  <w:num w:numId="46">
    <w:abstractNumId w:val="8"/>
  </w:num>
  <w:num w:numId="47">
    <w:abstractNumId w:val="31"/>
  </w:num>
  <w:num w:numId="48">
    <w:abstractNumId w:val="14"/>
  </w:num>
  <w:num w:numId="49">
    <w:abstractNumId w:val="4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826"/>
    <w:rsid w:val="000A45DE"/>
    <w:rsid w:val="000A5FF7"/>
    <w:rsid w:val="000B3293"/>
    <w:rsid w:val="000B6E8F"/>
    <w:rsid w:val="000F08D8"/>
    <w:rsid w:val="00111A71"/>
    <w:rsid w:val="00131D9A"/>
    <w:rsid w:val="00153C15"/>
    <w:rsid w:val="001845D4"/>
    <w:rsid w:val="001B0F0A"/>
    <w:rsid w:val="001C770E"/>
    <w:rsid w:val="001D62B0"/>
    <w:rsid w:val="00204826"/>
    <w:rsid w:val="002662AF"/>
    <w:rsid w:val="002818D8"/>
    <w:rsid w:val="002F3595"/>
    <w:rsid w:val="002F65AA"/>
    <w:rsid w:val="00326DB4"/>
    <w:rsid w:val="00371745"/>
    <w:rsid w:val="0038592E"/>
    <w:rsid w:val="00387096"/>
    <w:rsid w:val="003C1E16"/>
    <w:rsid w:val="003C312D"/>
    <w:rsid w:val="003F73BD"/>
    <w:rsid w:val="004368DC"/>
    <w:rsid w:val="004377C1"/>
    <w:rsid w:val="00474543"/>
    <w:rsid w:val="0047643C"/>
    <w:rsid w:val="005B1609"/>
    <w:rsid w:val="005C655E"/>
    <w:rsid w:val="00634A77"/>
    <w:rsid w:val="00637216"/>
    <w:rsid w:val="006A3D4D"/>
    <w:rsid w:val="006B0737"/>
    <w:rsid w:val="00730AA4"/>
    <w:rsid w:val="00741FC2"/>
    <w:rsid w:val="00840543"/>
    <w:rsid w:val="008A5F8A"/>
    <w:rsid w:val="008A76C8"/>
    <w:rsid w:val="008E1407"/>
    <w:rsid w:val="008E4615"/>
    <w:rsid w:val="008F56C1"/>
    <w:rsid w:val="00940F39"/>
    <w:rsid w:val="009708F9"/>
    <w:rsid w:val="00991826"/>
    <w:rsid w:val="009C6CE3"/>
    <w:rsid w:val="009D07DC"/>
    <w:rsid w:val="00AA0641"/>
    <w:rsid w:val="00AA1CC1"/>
    <w:rsid w:val="00AC5F46"/>
    <w:rsid w:val="00AE2B5C"/>
    <w:rsid w:val="00B02638"/>
    <w:rsid w:val="00B159FC"/>
    <w:rsid w:val="00B5109A"/>
    <w:rsid w:val="00B77D7E"/>
    <w:rsid w:val="00B940C1"/>
    <w:rsid w:val="00BD1972"/>
    <w:rsid w:val="00C21029"/>
    <w:rsid w:val="00C91540"/>
    <w:rsid w:val="00D12801"/>
    <w:rsid w:val="00D47F4E"/>
    <w:rsid w:val="00E06E75"/>
    <w:rsid w:val="00E44BB6"/>
    <w:rsid w:val="00E779D3"/>
    <w:rsid w:val="00EA0F9C"/>
    <w:rsid w:val="00EA5152"/>
    <w:rsid w:val="00EC347F"/>
    <w:rsid w:val="00F112CB"/>
    <w:rsid w:val="00F349F7"/>
    <w:rsid w:val="00F51BC0"/>
    <w:rsid w:val="00F9346C"/>
    <w:rsid w:val="00F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45"/>
  </w:style>
  <w:style w:type="paragraph" w:styleId="1">
    <w:name w:val="heading 1"/>
    <w:basedOn w:val="a"/>
    <w:next w:val="a"/>
    <w:link w:val="10"/>
    <w:qFormat/>
    <w:rsid w:val="00AC5F4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C5F46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C5F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F46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AC5F46"/>
    <w:pPr>
      <w:keepNext/>
      <w:spacing w:after="0" w:line="240" w:lineRule="auto"/>
      <w:ind w:firstLine="567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F4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C5F4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C5F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F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AC5F46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C5F46"/>
  </w:style>
  <w:style w:type="paragraph" w:styleId="a3">
    <w:name w:val="Normal (Web)"/>
    <w:basedOn w:val="a"/>
    <w:uiPriority w:val="99"/>
    <w:rsid w:val="00AC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AC5F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C5F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C5F4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C5F46"/>
    <w:rPr>
      <w:b/>
      <w:bCs/>
    </w:rPr>
  </w:style>
  <w:style w:type="paragraph" w:styleId="a5">
    <w:name w:val="footnote text"/>
    <w:basedOn w:val="a"/>
    <w:link w:val="a6"/>
    <w:semiHidden/>
    <w:rsid w:val="00AC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C5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C5F46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AC5F4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F46"/>
    <w:rPr>
      <w:rFonts w:ascii="Tahoma" w:eastAsia="Times New Roman" w:hAnsi="Tahoma" w:cs="Times New Roman"/>
      <w:sz w:val="16"/>
      <w:szCs w:val="16"/>
    </w:rPr>
  </w:style>
  <w:style w:type="paragraph" w:styleId="24">
    <w:name w:val="Body Text 2"/>
    <w:basedOn w:val="a"/>
    <w:link w:val="25"/>
    <w:rsid w:val="00AC5F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C5F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AC5F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C5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AC5F46"/>
    <w:rPr>
      <w:sz w:val="16"/>
      <w:szCs w:val="16"/>
    </w:rPr>
  </w:style>
  <w:style w:type="paragraph" w:styleId="ad">
    <w:name w:val="annotation text"/>
    <w:basedOn w:val="a"/>
    <w:link w:val="ae"/>
    <w:semiHidden/>
    <w:rsid w:val="00AC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AC5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AC5F4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C5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AC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AC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AC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AC5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AC5F4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AC5F46"/>
  </w:style>
  <w:style w:type="paragraph" w:customStyle="1" w:styleId="26">
    <w:name w:val="Знак2"/>
    <w:basedOn w:val="a"/>
    <w:rsid w:val="00AC5F4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AC5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AC5F46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AC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next w:val="aa"/>
    <w:link w:val="afa"/>
    <w:qFormat/>
    <w:rsid w:val="00AC5F4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a">
    <w:name w:val="Подзаголовок Знак"/>
    <w:basedOn w:val="a0"/>
    <w:link w:val="af9"/>
    <w:rsid w:val="00AC5F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15">
    <w:name w:val="font_15"/>
    <w:rsid w:val="00AC5F46"/>
  </w:style>
  <w:style w:type="character" w:customStyle="1" w:styleId="font8">
    <w:name w:val="font_8"/>
    <w:rsid w:val="00AC5F46"/>
  </w:style>
  <w:style w:type="character" w:styleId="HTML">
    <w:name w:val="HTML Cite"/>
    <w:uiPriority w:val="99"/>
    <w:unhideWhenUsed/>
    <w:rsid w:val="00AC5F46"/>
    <w:rPr>
      <w:i/>
      <w:iCs/>
    </w:rPr>
  </w:style>
  <w:style w:type="character" w:styleId="afb">
    <w:name w:val="Hyperlink"/>
    <w:rsid w:val="00AC5F46"/>
    <w:rPr>
      <w:color w:val="0000FF"/>
      <w:u w:val="single"/>
    </w:rPr>
  </w:style>
  <w:style w:type="table" w:customStyle="1" w:styleId="13">
    <w:name w:val="Сетка таблицы1"/>
    <w:basedOn w:val="a1"/>
    <w:next w:val="af1"/>
    <w:rsid w:val="00AC5F46"/>
    <w:pPr>
      <w:widowControl w:val="0"/>
      <w:autoSpaceDE w:val="0"/>
      <w:autoSpaceDN w:val="0"/>
      <w:adjustRightInd w:val="0"/>
      <w:spacing w:after="0" w:line="300" w:lineRule="auto"/>
      <w:ind w:left="40"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rsid w:val="00AC5F46"/>
    <w:pPr>
      <w:widowControl w:val="0"/>
      <w:autoSpaceDE w:val="0"/>
      <w:autoSpaceDN w:val="0"/>
      <w:adjustRightInd w:val="0"/>
      <w:spacing w:after="300" w:line="260" w:lineRule="auto"/>
      <w:ind w:left="2560" w:righ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rsid w:val="00AC5F46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AC5F46"/>
    <w:pPr>
      <w:ind w:left="708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AC5F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46"/>
    <w:rPr>
      <w:rFonts w:ascii="Times New Roman" w:eastAsia="Times New Roman" w:hAnsi="Times New Roman" w:cs="Times New Roman"/>
      <w:sz w:val="16"/>
      <w:szCs w:val="16"/>
    </w:rPr>
  </w:style>
  <w:style w:type="character" w:styleId="aff">
    <w:name w:val="Placeholder Text"/>
    <w:uiPriority w:val="99"/>
    <w:semiHidden/>
    <w:rsid w:val="00AC5F46"/>
    <w:rPr>
      <w:color w:val="808080"/>
    </w:rPr>
  </w:style>
  <w:style w:type="paragraph" w:customStyle="1" w:styleId="aff0">
    <w:name w:val="Знак"/>
    <w:basedOn w:val="a"/>
    <w:rsid w:val="00AC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7">
    <w:name w:val="Знак2"/>
    <w:basedOn w:val="a"/>
    <w:rsid w:val="00AC5F4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AC5F46"/>
  </w:style>
  <w:style w:type="character" w:customStyle="1" w:styleId="28">
    <w:name w:val="Основной текст (2)_"/>
    <w:link w:val="29"/>
    <w:rsid w:val="00AC5F4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C5F46"/>
    <w:pPr>
      <w:widowControl w:val="0"/>
      <w:shd w:val="clear" w:color="auto" w:fill="FFFFFF"/>
      <w:spacing w:after="2520" w:line="221" w:lineRule="exact"/>
      <w:ind w:hanging="60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285pt">
    <w:name w:val="Основной текст (2) + 8;5 pt;Полужирный"/>
    <w:rsid w:val="00AC5F46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f1">
    <w:name w:val="Plain Text"/>
    <w:basedOn w:val="a"/>
    <w:link w:val="aff2"/>
    <w:rsid w:val="00AC5F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AC5F46"/>
    <w:rPr>
      <w:rFonts w:ascii="Courier New" w:eastAsia="Times New Roman" w:hAnsi="Courier New" w:cs="Times New Roman"/>
      <w:sz w:val="20"/>
      <w:szCs w:val="20"/>
    </w:rPr>
  </w:style>
  <w:style w:type="paragraph" w:customStyle="1" w:styleId="2a">
    <w:name w:val="Без интервала2"/>
    <w:rsid w:val="00AC5F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AC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33"/>
    <w:rsid w:val="00AC5F46"/>
    <w:rPr>
      <w:rFonts w:ascii="Bookman Old Style" w:eastAsia="Bookman Old Style" w:hAnsi="Bookman Old Style" w:cs="Bookman Old Style"/>
      <w:sz w:val="19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AC5F46"/>
    <w:pPr>
      <w:widowControl w:val="0"/>
      <w:shd w:val="clear" w:color="auto" w:fill="FFFFFF"/>
      <w:spacing w:before="1260" w:after="0" w:line="250" w:lineRule="exact"/>
      <w:ind w:hanging="560"/>
    </w:pPr>
    <w:rPr>
      <w:rFonts w:ascii="Bookman Old Style" w:eastAsia="Bookman Old Style" w:hAnsi="Bookman Old Style" w:cs="Bookman Old Style"/>
      <w:sz w:val="19"/>
      <w:szCs w:val="18"/>
    </w:rPr>
  </w:style>
  <w:style w:type="character" w:customStyle="1" w:styleId="8pt">
    <w:name w:val="Основной текст + 8 pt;Полужирный"/>
    <w:rsid w:val="00AC5F46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styleId="aff4">
    <w:name w:val="Emphasis"/>
    <w:qFormat/>
    <w:rsid w:val="00AC5F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5F4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C5F46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C5F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C5F46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C5F46"/>
    <w:pPr>
      <w:keepNext/>
      <w:spacing w:after="0" w:line="240" w:lineRule="auto"/>
      <w:ind w:firstLine="567"/>
      <w:jc w:val="right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F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C5F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C5F4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C5F4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C5F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C5F46"/>
  </w:style>
  <w:style w:type="paragraph" w:styleId="a3">
    <w:name w:val="Normal (Web)"/>
    <w:basedOn w:val="a"/>
    <w:uiPriority w:val="99"/>
    <w:rsid w:val="00AC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AC5F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C5F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AC5F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Strong"/>
    <w:uiPriority w:val="22"/>
    <w:qFormat/>
    <w:rsid w:val="00AC5F46"/>
    <w:rPr>
      <w:b/>
      <w:bCs/>
    </w:rPr>
  </w:style>
  <w:style w:type="paragraph" w:styleId="a5">
    <w:name w:val="footnote text"/>
    <w:basedOn w:val="a"/>
    <w:link w:val="a6"/>
    <w:semiHidden/>
    <w:rsid w:val="00AC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C5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C5F46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AC5F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C5F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4">
    <w:name w:val="Body Text 2"/>
    <w:basedOn w:val="a"/>
    <w:link w:val="25"/>
    <w:rsid w:val="00AC5F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AC5F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AC5F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C5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AC5F46"/>
    <w:rPr>
      <w:sz w:val="16"/>
      <w:szCs w:val="16"/>
    </w:rPr>
  </w:style>
  <w:style w:type="paragraph" w:styleId="ad">
    <w:name w:val="annotation text"/>
    <w:basedOn w:val="a"/>
    <w:link w:val="ae"/>
    <w:semiHidden/>
    <w:rsid w:val="00AC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AC5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AC5F46"/>
    <w:rPr>
      <w:b/>
      <w:bCs/>
      <w:lang w:val="x-none" w:eastAsia="x-none"/>
    </w:rPr>
  </w:style>
  <w:style w:type="character" w:customStyle="1" w:styleId="af0">
    <w:name w:val="Тема примечания Знак"/>
    <w:basedOn w:val="ae"/>
    <w:link w:val="af"/>
    <w:semiHidden/>
    <w:rsid w:val="00AC5F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1">
    <w:name w:val="Table Grid"/>
    <w:basedOn w:val="a1"/>
    <w:uiPriority w:val="59"/>
    <w:rsid w:val="00AC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AC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AC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AC5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AC5F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page number"/>
    <w:basedOn w:val="a0"/>
    <w:rsid w:val="00AC5F46"/>
  </w:style>
  <w:style w:type="paragraph" w:customStyle="1" w:styleId="26">
    <w:name w:val="Знак2"/>
    <w:basedOn w:val="a"/>
    <w:rsid w:val="00AC5F4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AC5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rsid w:val="00AC5F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No Spacing"/>
    <w:qFormat/>
    <w:rsid w:val="00AC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next w:val="aa"/>
    <w:link w:val="afa"/>
    <w:qFormat/>
    <w:rsid w:val="00AC5F4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a">
    <w:name w:val="Подзаголовок Знак"/>
    <w:basedOn w:val="a0"/>
    <w:link w:val="af9"/>
    <w:rsid w:val="00AC5F4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font15">
    <w:name w:val="font_15"/>
    <w:rsid w:val="00AC5F46"/>
  </w:style>
  <w:style w:type="character" w:customStyle="1" w:styleId="font8">
    <w:name w:val="font_8"/>
    <w:rsid w:val="00AC5F46"/>
  </w:style>
  <w:style w:type="character" w:styleId="HTML">
    <w:name w:val="HTML Cite"/>
    <w:uiPriority w:val="99"/>
    <w:unhideWhenUsed/>
    <w:rsid w:val="00AC5F46"/>
    <w:rPr>
      <w:i/>
      <w:iCs/>
    </w:rPr>
  </w:style>
  <w:style w:type="character" w:styleId="afb">
    <w:name w:val="Hyperlink"/>
    <w:rsid w:val="00AC5F46"/>
    <w:rPr>
      <w:color w:val="0000FF"/>
      <w:u w:val="single"/>
    </w:rPr>
  </w:style>
  <w:style w:type="table" w:customStyle="1" w:styleId="13">
    <w:name w:val="Сетка таблицы1"/>
    <w:basedOn w:val="a1"/>
    <w:next w:val="af1"/>
    <w:rsid w:val="00AC5F46"/>
    <w:pPr>
      <w:widowControl w:val="0"/>
      <w:autoSpaceDE w:val="0"/>
      <w:autoSpaceDN w:val="0"/>
      <w:adjustRightInd w:val="0"/>
      <w:spacing w:after="0" w:line="300" w:lineRule="auto"/>
      <w:ind w:left="40"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rsid w:val="00AC5F46"/>
    <w:pPr>
      <w:widowControl w:val="0"/>
      <w:autoSpaceDE w:val="0"/>
      <w:autoSpaceDN w:val="0"/>
      <w:adjustRightInd w:val="0"/>
      <w:spacing w:after="300" w:line="260" w:lineRule="auto"/>
      <w:ind w:left="2560" w:righ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rsid w:val="00AC5F46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AC5F46"/>
    <w:pPr>
      <w:ind w:left="708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AC5F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C5F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">
    <w:name w:val="Placeholder Text"/>
    <w:uiPriority w:val="99"/>
    <w:semiHidden/>
    <w:rsid w:val="00AC5F46"/>
    <w:rPr>
      <w:color w:val="808080"/>
    </w:rPr>
  </w:style>
  <w:style w:type="paragraph" w:customStyle="1" w:styleId="aff0">
    <w:name w:val="Знак"/>
    <w:basedOn w:val="a"/>
    <w:rsid w:val="00AC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7">
    <w:name w:val="Знак2"/>
    <w:basedOn w:val="a"/>
    <w:rsid w:val="00AC5F4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AC5F46"/>
  </w:style>
  <w:style w:type="character" w:customStyle="1" w:styleId="28">
    <w:name w:val="Основной текст (2)_"/>
    <w:link w:val="29"/>
    <w:rsid w:val="00AC5F4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C5F46"/>
    <w:pPr>
      <w:widowControl w:val="0"/>
      <w:shd w:val="clear" w:color="auto" w:fill="FFFFFF"/>
      <w:spacing w:after="2520" w:line="221" w:lineRule="exact"/>
      <w:ind w:hanging="60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285pt">
    <w:name w:val="Основной текст (2) + 8;5 pt;Полужирный"/>
    <w:rsid w:val="00AC5F46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f1">
    <w:name w:val="Plain Text"/>
    <w:basedOn w:val="a"/>
    <w:link w:val="aff2"/>
    <w:rsid w:val="00AC5F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rsid w:val="00AC5F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a">
    <w:name w:val="Без интервала2"/>
    <w:rsid w:val="00AC5F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AC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33"/>
    <w:rsid w:val="00AC5F46"/>
    <w:rPr>
      <w:rFonts w:ascii="Bookman Old Style" w:eastAsia="Bookman Old Style" w:hAnsi="Bookman Old Style" w:cs="Bookman Old Style"/>
      <w:sz w:val="19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AC5F46"/>
    <w:pPr>
      <w:widowControl w:val="0"/>
      <w:shd w:val="clear" w:color="auto" w:fill="FFFFFF"/>
      <w:spacing w:before="1260" w:after="0" w:line="250" w:lineRule="exact"/>
      <w:ind w:hanging="560"/>
    </w:pPr>
    <w:rPr>
      <w:rFonts w:ascii="Bookman Old Style" w:eastAsia="Bookman Old Style" w:hAnsi="Bookman Old Style" w:cs="Bookman Old Style"/>
      <w:sz w:val="19"/>
      <w:szCs w:val="18"/>
    </w:rPr>
  </w:style>
  <w:style w:type="character" w:customStyle="1" w:styleId="8pt">
    <w:name w:val="Основной текст + 8 pt;Полужирный"/>
    <w:rsid w:val="00AC5F46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x-none" w:bidi="x-none"/>
    </w:rPr>
  </w:style>
  <w:style w:type="character" w:styleId="aff4">
    <w:name w:val="Emphasis"/>
    <w:qFormat/>
    <w:rsid w:val="00AC5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9677</Words>
  <Characters>55165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</dc:creator>
  <cp:lastModifiedBy>uzver</cp:lastModifiedBy>
  <cp:revision>4</cp:revision>
  <cp:lastPrinted>2022-02-17T01:30:00Z</cp:lastPrinted>
  <dcterms:created xsi:type="dcterms:W3CDTF">2022-02-17T01:25:00Z</dcterms:created>
  <dcterms:modified xsi:type="dcterms:W3CDTF">2022-12-03T03:15:00Z</dcterms:modified>
</cp:coreProperties>
</file>